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6A" w:rsidRPr="00AE2742" w:rsidRDefault="002E436A" w:rsidP="00186B5E">
      <w:pPr>
        <w:spacing w:after="0" w:line="240" w:lineRule="auto"/>
        <w:ind w:right="141"/>
        <w:jc w:val="both"/>
        <w:rPr>
          <w:rFonts w:ascii="Arial" w:hAnsi="Arial" w:cs="Arial"/>
          <w:b/>
          <w:sz w:val="26"/>
          <w:szCs w:val="26"/>
          <w:lang w:val="es-ES_tradnl"/>
        </w:rPr>
      </w:pPr>
    </w:p>
    <w:p w:rsidR="008D5327" w:rsidRPr="00413347" w:rsidRDefault="008D5327" w:rsidP="001A1834">
      <w:pPr>
        <w:spacing w:after="0" w:line="360" w:lineRule="auto"/>
        <w:ind w:right="141"/>
        <w:jc w:val="both"/>
        <w:rPr>
          <w:rFonts w:ascii="Arial" w:hAnsi="Arial" w:cs="Arial"/>
          <w:b/>
          <w:sz w:val="24"/>
          <w:szCs w:val="24"/>
          <w:lang w:val="es-ES_tradnl"/>
        </w:rPr>
      </w:pPr>
      <w:r w:rsidRPr="00413347">
        <w:rPr>
          <w:rFonts w:ascii="Arial" w:hAnsi="Arial" w:cs="Arial"/>
          <w:b/>
          <w:sz w:val="24"/>
          <w:szCs w:val="24"/>
          <w:lang w:val="es-ES_tradnl"/>
        </w:rPr>
        <w:t>H</w:t>
      </w:r>
      <w:r w:rsidR="00413347">
        <w:rPr>
          <w:rFonts w:ascii="Arial" w:hAnsi="Arial" w:cs="Arial"/>
          <w:b/>
          <w:sz w:val="24"/>
          <w:szCs w:val="24"/>
          <w:lang w:val="es-ES_tradnl"/>
        </w:rPr>
        <w:t xml:space="preserve">ONORABLE ASAMBLEA DEL CONGRESO </w:t>
      </w:r>
      <w:r w:rsidRPr="00413347">
        <w:rPr>
          <w:rFonts w:ascii="Arial" w:hAnsi="Arial" w:cs="Arial"/>
          <w:b/>
          <w:sz w:val="24"/>
          <w:szCs w:val="24"/>
          <w:lang w:val="es-ES_tradnl"/>
        </w:rPr>
        <w:t>DEL ESTADO DE NUEVO LEÓN</w:t>
      </w:r>
    </w:p>
    <w:p w:rsidR="008D5327" w:rsidRPr="00413347" w:rsidRDefault="0041334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Presente.-</w:t>
      </w:r>
    </w:p>
    <w:p w:rsidR="008D5327" w:rsidRPr="00413347" w:rsidRDefault="00E13DCE" w:rsidP="001A1834">
      <w:pPr>
        <w:spacing w:line="360" w:lineRule="auto"/>
        <w:ind w:right="141"/>
        <w:jc w:val="both"/>
        <w:rPr>
          <w:rFonts w:ascii="Arial" w:hAnsi="Arial" w:cs="Arial"/>
          <w:sz w:val="24"/>
          <w:szCs w:val="24"/>
          <w:lang w:val="es-ES_tradnl"/>
        </w:rPr>
      </w:pPr>
      <w:r>
        <w:rPr>
          <w:rFonts w:ascii="Arial" w:hAnsi="Arial" w:cs="Arial"/>
          <w:sz w:val="24"/>
          <w:szCs w:val="24"/>
          <w:lang w:val="es-ES_tradnl"/>
        </w:rPr>
        <w:t>Los</w:t>
      </w:r>
      <w:bookmarkStart w:id="0" w:name="_GoBack"/>
      <w:bookmarkEnd w:id="0"/>
      <w:r w:rsidR="001B09A7">
        <w:rPr>
          <w:rFonts w:ascii="Arial" w:hAnsi="Arial" w:cs="Arial"/>
          <w:sz w:val="24"/>
          <w:szCs w:val="24"/>
          <w:lang w:val="es-ES_tradnl"/>
        </w:rPr>
        <w:t xml:space="preserve"> suscritos Ciudadanos</w:t>
      </w:r>
      <w:r w:rsidR="00E46321">
        <w:rPr>
          <w:rFonts w:ascii="Arial" w:hAnsi="Arial" w:cs="Arial"/>
          <w:sz w:val="24"/>
          <w:szCs w:val="24"/>
          <w:lang w:val="es-ES_tradnl"/>
        </w:rPr>
        <w:t xml:space="preserve">, </w:t>
      </w:r>
      <w:r w:rsidR="008D5327" w:rsidRPr="00413347">
        <w:rPr>
          <w:rFonts w:ascii="Arial" w:hAnsi="Arial" w:cs="Arial"/>
          <w:sz w:val="24"/>
          <w:szCs w:val="24"/>
          <w:lang w:val="es-ES_tradnl"/>
        </w:rPr>
        <w:t>Diputado</w:t>
      </w:r>
      <w:r w:rsidR="001B09A7">
        <w:rPr>
          <w:rFonts w:ascii="Arial" w:hAnsi="Arial" w:cs="Arial"/>
          <w:sz w:val="24"/>
          <w:szCs w:val="24"/>
          <w:lang w:val="es-ES_tradnl"/>
        </w:rPr>
        <w:t>s</w:t>
      </w:r>
      <w:r w:rsidR="008D5327" w:rsidRPr="00413347">
        <w:rPr>
          <w:rFonts w:ascii="Arial" w:hAnsi="Arial" w:cs="Arial"/>
          <w:sz w:val="24"/>
          <w:szCs w:val="24"/>
          <w:lang w:val="es-ES_tradnl"/>
        </w:rPr>
        <w:t xml:space="preserve"> del Grupo Legislativo del Partido Acción Nacional, integrante</w:t>
      </w:r>
      <w:r w:rsidR="00BC0453">
        <w:rPr>
          <w:rFonts w:ascii="Arial" w:hAnsi="Arial" w:cs="Arial"/>
          <w:sz w:val="24"/>
          <w:szCs w:val="24"/>
          <w:lang w:val="es-ES_tradnl"/>
        </w:rPr>
        <w:t>s</w:t>
      </w:r>
      <w:r w:rsidR="008D5327" w:rsidRPr="00413347">
        <w:rPr>
          <w:rFonts w:ascii="Arial" w:hAnsi="Arial" w:cs="Arial"/>
          <w:sz w:val="24"/>
          <w:szCs w:val="24"/>
          <w:lang w:val="es-ES_tradnl"/>
        </w:rPr>
        <w:t xml:space="preserve"> de la LXXIV Legislatura al Congreso del Estado, con fundamento en los artículos 68 y 69 de la Constitución Política del Estado de Nuevo León, así como en los diversos 102, 103, 104 y demás relativos del Reglamento para el Gobierno Interior del Congreso del Estado, acudo ante esta soberanía a presentar Iniciativa de reforma por modificación a la fracción II y VIII del artículo 6, modificación del último párrafo del artículo 18, adición de la fracción IV del artículo 19, Adición del capítulo VII denominado “Del Sistema de Transporte Privado de Pasajeros Solicitado Vía Internet” dentro del Título Tercero que contiene los artículos 53 Bis, 53 Bis 1, 53 Bis 2,  y 53 Bis 3, modificación del artículo 54, adición de un párrafo al artículo 56, adici</w:t>
      </w:r>
      <w:r w:rsidR="00E76387">
        <w:rPr>
          <w:rFonts w:ascii="Arial" w:hAnsi="Arial" w:cs="Arial"/>
          <w:sz w:val="24"/>
          <w:szCs w:val="24"/>
          <w:lang w:val="es-ES_tradnl"/>
        </w:rPr>
        <w:t>ón de 2 párrafos al artículo 58,</w:t>
      </w:r>
      <w:r w:rsidR="008D5327" w:rsidRPr="00413347">
        <w:rPr>
          <w:rFonts w:ascii="Arial" w:hAnsi="Arial" w:cs="Arial"/>
          <w:sz w:val="24"/>
          <w:szCs w:val="24"/>
          <w:lang w:val="es-ES_tradnl"/>
        </w:rPr>
        <w:t xml:space="preserve"> Modificación del artículo 79, modificación del artículo 86 y adición del artículo 108 Bis., de la Ley de Transporte para la Movilidad Sustentable del Estado de Nuevo </w:t>
      </w:r>
      <w:r w:rsidR="00413347" w:rsidRPr="00413347">
        <w:rPr>
          <w:rFonts w:ascii="Arial" w:hAnsi="Arial" w:cs="Arial"/>
          <w:sz w:val="24"/>
          <w:szCs w:val="24"/>
          <w:lang w:val="es-ES_tradnl"/>
        </w:rPr>
        <w:t>León, al tenor de la siguiente:</w:t>
      </w:r>
    </w:p>
    <w:p w:rsidR="008D5327" w:rsidRDefault="008D5327" w:rsidP="00413347">
      <w:pPr>
        <w:spacing w:line="360" w:lineRule="auto"/>
        <w:ind w:left="142" w:right="141"/>
        <w:jc w:val="center"/>
        <w:rPr>
          <w:rFonts w:ascii="Arial" w:hAnsi="Arial" w:cs="Arial"/>
          <w:b/>
          <w:sz w:val="26"/>
          <w:szCs w:val="26"/>
          <w:lang w:val="es-ES_tradnl"/>
        </w:rPr>
      </w:pPr>
      <w:r w:rsidRPr="008D5327">
        <w:rPr>
          <w:rFonts w:ascii="Arial" w:hAnsi="Arial" w:cs="Arial"/>
          <w:b/>
          <w:sz w:val="26"/>
          <w:szCs w:val="26"/>
          <w:lang w:val="es-ES_tradnl"/>
        </w:rPr>
        <w:t>EXPOSICIÓN DE MOTIVOS</w:t>
      </w:r>
    </w:p>
    <w:p w:rsidR="00413347" w:rsidRPr="008D5327" w:rsidRDefault="00413347" w:rsidP="00413347">
      <w:pPr>
        <w:spacing w:line="360" w:lineRule="auto"/>
        <w:ind w:left="142" w:right="141"/>
        <w:jc w:val="center"/>
        <w:rPr>
          <w:rFonts w:ascii="Arial" w:hAnsi="Arial" w:cs="Arial"/>
          <w:b/>
          <w:sz w:val="26"/>
          <w:szCs w:val="26"/>
          <w:lang w:val="es-ES_tradnl"/>
        </w:rPr>
      </w:pPr>
    </w:p>
    <w:p w:rsidR="008D5327" w:rsidRPr="00413347" w:rsidRDefault="008D5327" w:rsidP="001A1834">
      <w:pPr>
        <w:spacing w:line="360" w:lineRule="auto"/>
        <w:ind w:right="141"/>
        <w:jc w:val="both"/>
        <w:rPr>
          <w:rFonts w:ascii="Arial" w:hAnsi="Arial" w:cs="Arial"/>
          <w:sz w:val="24"/>
          <w:szCs w:val="24"/>
          <w:lang w:val="es-ES_tradnl"/>
        </w:rPr>
      </w:pPr>
      <w:r w:rsidRPr="008D5327">
        <w:rPr>
          <w:rFonts w:ascii="Arial" w:hAnsi="Arial" w:cs="Arial"/>
          <w:sz w:val="26"/>
          <w:szCs w:val="26"/>
          <w:lang w:val="es-ES_tradnl"/>
        </w:rPr>
        <w:t>El artículo 28 de la Constitución Política de los Estados Unidos Mexicanos establece entre otros temas la pro</w:t>
      </w:r>
      <w:r w:rsidR="00BE586F">
        <w:rPr>
          <w:rFonts w:ascii="Arial" w:hAnsi="Arial" w:cs="Arial"/>
          <w:sz w:val="26"/>
          <w:szCs w:val="26"/>
          <w:lang w:val="es-ES_tradnl"/>
        </w:rPr>
        <w:t>hibición de monopolios, y velar</w:t>
      </w:r>
      <w:r w:rsidRPr="008D5327">
        <w:rPr>
          <w:rFonts w:ascii="Arial" w:hAnsi="Arial" w:cs="Arial"/>
          <w:sz w:val="26"/>
          <w:szCs w:val="26"/>
          <w:lang w:val="es-ES_tradnl"/>
        </w:rPr>
        <w:t xml:space="preserve"> porque los servicios más indispensables no sean objeto de manejos particulares, sino al contrario se procure una la libre competencia, donde el beneficiado sea el consumidor, a esto podemos señalar que actualmente el Servicio de Transporte Público es una necesidad diaria en la pobl</w:t>
      </w:r>
      <w:r w:rsidR="00BE586F">
        <w:rPr>
          <w:rFonts w:ascii="Arial" w:hAnsi="Arial" w:cs="Arial"/>
          <w:sz w:val="26"/>
          <w:szCs w:val="26"/>
          <w:lang w:val="es-ES_tradnl"/>
        </w:rPr>
        <w:t>ación, dentro de los distintos tipos de transporte que se ofrecen a la ciudadanía en general, se</w:t>
      </w:r>
      <w:r w:rsidR="001A1834">
        <w:rPr>
          <w:rFonts w:ascii="Arial" w:hAnsi="Arial" w:cs="Arial"/>
          <w:sz w:val="26"/>
          <w:szCs w:val="26"/>
          <w:lang w:val="es-ES_tradnl"/>
        </w:rPr>
        <w:t xml:space="preserve"> </w:t>
      </w:r>
      <w:r w:rsidR="00BE586F" w:rsidRPr="00413347">
        <w:rPr>
          <w:rFonts w:ascii="Arial" w:hAnsi="Arial" w:cs="Arial"/>
          <w:sz w:val="24"/>
          <w:szCs w:val="24"/>
          <w:lang w:val="es-ES_tradnl"/>
        </w:rPr>
        <w:t>encuentran</w:t>
      </w:r>
      <w:r w:rsidRPr="00413347">
        <w:rPr>
          <w:rFonts w:ascii="Arial" w:hAnsi="Arial" w:cs="Arial"/>
          <w:sz w:val="24"/>
          <w:szCs w:val="24"/>
          <w:lang w:val="es-ES_tradnl"/>
        </w:rPr>
        <w:t xml:space="preserve"> los vehícul</w:t>
      </w:r>
      <w:r w:rsidR="00BE586F" w:rsidRPr="00413347">
        <w:rPr>
          <w:rFonts w:ascii="Arial" w:hAnsi="Arial" w:cs="Arial"/>
          <w:sz w:val="24"/>
          <w:szCs w:val="24"/>
          <w:lang w:val="es-ES_tradnl"/>
        </w:rPr>
        <w:t xml:space="preserve">os </w:t>
      </w:r>
      <w:r w:rsidR="00BE586F" w:rsidRPr="00413347">
        <w:rPr>
          <w:rFonts w:ascii="Arial" w:hAnsi="Arial" w:cs="Arial"/>
          <w:sz w:val="24"/>
          <w:szCs w:val="24"/>
          <w:lang w:val="es-ES_tradnl"/>
        </w:rPr>
        <w:lastRenderedPageBreak/>
        <w:t>de alquiler</w:t>
      </w:r>
      <w:r w:rsidR="00C53BEB">
        <w:rPr>
          <w:rFonts w:ascii="Arial" w:hAnsi="Arial" w:cs="Arial"/>
          <w:sz w:val="24"/>
          <w:szCs w:val="24"/>
          <w:lang w:val="es-ES_tradnl"/>
        </w:rPr>
        <w:t>,</w:t>
      </w:r>
      <w:r w:rsidR="00BE586F" w:rsidRPr="00413347">
        <w:rPr>
          <w:rFonts w:ascii="Arial" w:hAnsi="Arial" w:cs="Arial"/>
          <w:sz w:val="24"/>
          <w:szCs w:val="24"/>
          <w:lang w:val="es-ES_tradnl"/>
        </w:rPr>
        <w:t xml:space="preserve"> los cuales al ser pertenecientes al ramo del</w:t>
      </w:r>
      <w:r w:rsidRPr="00413347">
        <w:rPr>
          <w:rFonts w:ascii="Arial" w:hAnsi="Arial" w:cs="Arial"/>
          <w:sz w:val="24"/>
          <w:szCs w:val="24"/>
          <w:lang w:val="es-ES_tradnl"/>
        </w:rPr>
        <w:t xml:space="preserve"> Transporte Público</w:t>
      </w:r>
      <w:r w:rsidR="00C53BEB">
        <w:rPr>
          <w:rFonts w:ascii="Arial" w:hAnsi="Arial" w:cs="Arial"/>
          <w:sz w:val="24"/>
          <w:szCs w:val="24"/>
          <w:lang w:val="es-ES_tradnl"/>
        </w:rPr>
        <w:t>,</w:t>
      </w:r>
      <w:r w:rsidRPr="00413347">
        <w:rPr>
          <w:rFonts w:ascii="Arial" w:hAnsi="Arial" w:cs="Arial"/>
          <w:sz w:val="24"/>
          <w:szCs w:val="24"/>
          <w:lang w:val="es-ES_tradnl"/>
        </w:rPr>
        <w:t xml:space="preserve"> han sido regulados en sus tarifas con el fin de beneficiar a los sectores más vulnerables que se ven en la necesidad de utilizarlos, </w:t>
      </w:r>
      <w:r w:rsidR="004A5097" w:rsidRPr="00413347">
        <w:rPr>
          <w:rFonts w:ascii="Arial" w:hAnsi="Arial" w:cs="Arial"/>
          <w:sz w:val="24"/>
          <w:szCs w:val="24"/>
          <w:lang w:val="es-ES_tradnl"/>
        </w:rPr>
        <w:t>en seguimiento se ha detectado</w:t>
      </w:r>
      <w:r w:rsidR="00C53BEB">
        <w:rPr>
          <w:rFonts w:ascii="Arial" w:hAnsi="Arial" w:cs="Arial"/>
          <w:sz w:val="24"/>
          <w:szCs w:val="24"/>
          <w:lang w:val="es-ES_tradnl"/>
        </w:rPr>
        <w:t>,</w:t>
      </w:r>
      <w:r w:rsidR="004A5097" w:rsidRPr="00413347">
        <w:rPr>
          <w:rFonts w:ascii="Arial" w:hAnsi="Arial" w:cs="Arial"/>
          <w:sz w:val="24"/>
          <w:szCs w:val="24"/>
          <w:lang w:val="es-ES_tradnl"/>
        </w:rPr>
        <w:t xml:space="preserve"> que </w:t>
      </w:r>
      <w:r w:rsidRPr="00413347">
        <w:rPr>
          <w:rFonts w:ascii="Arial" w:hAnsi="Arial" w:cs="Arial"/>
          <w:sz w:val="24"/>
          <w:szCs w:val="24"/>
          <w:lang w:val="es-ES_tradnl"/>
        </w:rPr>
        <w:t>la alternativa ofrecida por los taxis comunes</w:t>
      </w:r>
      <w:r w:rsidR="00C53BEB">
        <w:rPr>
          <w:rFonts w:ascii="Arial" w:hAnsi="Arial" w:cs="Arial"/>
          <w:sz w:val="24"/>
          <w:szCs w:val="24"/>
          <w:lang w:val="es-ES_tradnl"/>
        </w:rPr>
        <w:t>,</w:t>
      </w:r>
      <w:r w:rsidRPr="00413347">
        <w:rPr>
          <w:rFonts w:ascii="Arial" w:hAnsi="Arial" w:cs="Arial"/>
          <w:sz w:val="24"/>
          <w:szCs w:val="24"/>
          <w:lang w:val="es-ES_tradnl"/>
        </w:rPr>
        <w:t xml:space="preserve"> en ocasiones puede llegar a ser una opción austera de comodidad y de seguridad vial para Usuarios que buscan mejores expectativas, los cuales exigen necesidades diferentes, de ello a resultado que diversos tipos de Plataformas Tecnológicas Privadas, ofrezcan servicios de transporte de pasajeros con conductores y autos particulares, estándares de calidad y seguridad, superiores al servicio </w:t>
      </w:r>
      <w:r w:rsidR="00F54103">
        <w:rPr>
          <w:rFonts w:ascii="Arial" w:hAnsi="Arial" w:cs="Arial"/>
          <w:sz w:val="24"/>
          <w:szCs w:val="24"/>
          <w:lang w:val="es-ES_tradnl"/>
        </w:rPr>
        <w:t xml:space="preserve">tradicional de alquiler, ante </w:t>
      </w:r>
      <w:r w:rsidRPr="00413347">
        <w:rPr>
          <w:rFonts w:ascii="Arial" w:hAnsi="Arial" w:cs="Arial"/>
          <w:sz w:val="24"/>
          <w:szCs w:val="24"/>
          <w:lang w:val="es-ES_tradnl"/>
        </w:rPr>
        <w:t>lo</w:t>
      </w:r>
      <w:r w:rsidR="00F54103">
        <w:rPr>
          <w:rFonts w:ascii="Arial" w:hAnsi="Arial" w:cs="Arial"/>
          <w:sz w:val="24"/>
          <w:szCs w:val="24"/>
          <w:lang w:val="es-ES_tradnl"/>
        </w:rPr>
        <w:t xml:space="preserve"> señalado,</w:t>
      </w:r>
      <w:r w:rsidRPr="00413347">
        <w:rPr>
          <w:rFonts w:ascii="Arial" w:hAnsi="Arial" w:cs="Arial"/>
          <w:sz w:val="24"/>
          <w:szCs w:val="24"/>
          <w:lang w:val="es-ES_tradnl"/>
        </w:rPr>
        <w:t xml:space="preserve"> las normativas en la materia del Estado nuevoleonés están siendo rebasadas pero no reguladas, y la Tecnología siendo una herramienta en constante avance, ha pasado a construir figuras que escapan de las regulaciones legales, que conforman el Estado de Derecho que toda sociedad y Entidad Federativa deben de lograr.</w:t>
      </w:r>
    </w:p>
    <w:p w:rsidR="008D5327" w:rsidRPr="00413347" w:rsidRDefault="008D5327" w:rsidP="008D5327">
      <w:pPr>
        <w:spacing w:line="360" w:lineRule="auto"/>
        <w:ind w:left="142" w:right="141"/>
        <w:jc w:val="both"/>
        <w:rPr>
          <w:rFonts w:ascii="Arial" w:hAnsi="Arial" w:cs="Arial"/>
          <w:sz w:val="24"/>
          <w:szCs w:val="24"/>
          <w:lang w:val="es-ES_tradnl"/>
        </w:rPr>
      </w:pPr>
      <w:r w:rsidRPr="00413347">
        <w:rPr>
          <w:rFonts w:ascii="Arial" w:hAnsi="Arial" w:cs="Arial"/>
          <w:sz w:val="24"/>
          <w:szCs w:val="24"/>
          <w:lang w:val="es-ES_tradnl"/>
        </w:rPr>
        <w:t xml:space="preserve"> </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Lo ant</w:t>
      </w:r>
      <w:r w:rsidR="00F217C6">
        <w:rPr>
          <w:rFonts w:ascii="Arial" w:hAnsi="Arial" w:cs="Arial"/>
          <w:sz w:val="24"/>
          <w:szCs w:val="24"/>
          <w:lang w:val="es-ES_tradnl"/>
        </w:rPr>
        <w:t>eriormente expuesto ha sido caso</w:t>
      </w:r>
      <w:r w:rsidRPr="00413347">
        <w:rPr>
          <w:rFonts w:ascii="Arial" w:hAnsi="Arial" w:cs="Arial"/>
          <w:sz w:val="24"/>
          <w:szCs w:val="24"/>
          <w:lang w:val="es-ES_tradnl"/>
        </w:rPr>
        <w:t xml:space="preserve"> toral de diversos países como Estados Unidos, España, Colombia, Uruguay, Brasil, Canadá  entre otros, de la misma forma el tema ha sido tratado en varias ciudades que conforman la República Mexicana, </w:t>
      </w:r>
      <w:r w:rsidR="00D33D54" w:rsidRPr="00D33D54">
        <w:rPr>
          <w:rFonts w:ascii="Arial" w:hAnsi="Arial" w:cs="Arial"/>
          <w:sz w:val="24"/>
          <w:szCs w:val="24"/>
          <w:lang w:val="es-ES_tradnl"/>
        </w:rPr>
        <w:t>el estudio y revisión de este asunto</w:t>
      </w:r>
      <w:r w:rsidR="00F217C6">
        <w:rPr>
          <w:rFonts w:ascii="Arial" w:hAnsi="Arial" w:cs="Arial"/>
          <w:sz w:val="24"/>
          <w:szCs w:val="24"/>
          <w:lang w:val="es-ES_tradnl"/>
        </w:rPr>
        <w:t>,</w:t>
      </w:r>
      <w:r w:rsidR="00D33D54" w:rsidRPr="00D33D54">
        <w:rPr>
          <w:rFonts w:ascii="Arial" w:hAnsi="Arial" w:cs="Arial"/>
          <w:sz w:val="24"/>
          <w:szCs w:val="24"/>
          <w:lang w:val="es-ES_tradnl"/>
        </w:rPr>
        <w:t xml:space="preserve"> normativamente nos muestra lo distinguible que resulta el transporte público del privado, pues el primero tiene la función de ser dirigido para solventar las necesidades de la ciudadanía en general, lo anterior mediante un contrato de adhesión donde las tarifas están reguladas y quien lo utiliza las acepta, mientras en el privado su contrato es libre entre las partes, lo cual accede al ajuste de precios o acordar una tarifa de manera consensual, ejemplo de ello sería los contratos que particulares realizan para que un autobús los transporte a un lugar de interés propio, lo antes mencionado muestra como ambos tipos de transporte son distintos y por ende deben respaldarse legalmente</w:t>
      </w:r>
      <w:r w:rsidR="00F54103">
        <w:rPr>
          <w:rFonts w:ascii="Arial" w:hAnsi="Arial" w:cs="Arial"/>
          <w:sz w:val="24"/>
          <w:szCs w:val="24"/>
          <w:lang w:val="es-ES_tradnl"/>
        </w:rPr>
        <w:t>,</w:t>
      </w:r>
      <w:r w:rsidR="00D33D54" w:rsidRPr="00D33D54">
        <w:rPr>
          <w:rFonts w:ascii="Arial" w:hAnsi="Arial" w:cs="Arial"/>
          <w:sz w:val="24"/>
          <w:szCs w:val="24"/>
          <w:lang w:val="es-ES_tradnl"/>
        </w:rPr>
        <w:t xml:space="preserve"> entre otros aspectos en el cumplimiento de la </w:t>
      </w:r>
      <w:r w:rsidR="00D33D54" w:rsidRPr="00D33D54">
        <w:rPr>
          <w:rFonts w:ascii="Arial" w:hAnsi="Arial" w:cs="Arial"/>
          <w:sz w:val="24"/>
          <w:szCs w:val="24"/>
          <w:lang w:val="es-ES_tradnl"/>
        </w:rPr>
        <w:lastRenderedPageBreak/>
        <w:t>competencia económica, en alcance</w:t>
      </w:r>
      <w:r w:rsidRPr="00413347">
        <w:rPr>
          <w:rFonts w:ascii="Arial" w:hAnsi="Arial" w:cs="Arial"/>
          <w:sz w:val="24"/>
          <w:szCs w:val="24"/>
          <w:lang w:val="es-ES_tradnl"/>
        </w:rPr>
        <w:t>, el artículo 2 de la Ley Federal de competencia Económica a la letra dice:</w:t>
      </w:r>
    </w:p>
    <w:p w:rsidR="008D5327" w:rsidRPr="00413347" w:rsidRDefault="008D5327" w:rsidP="008D5327">
      <w:pPr>
        <w:spacing w:line="360" w:lineRule="auto"/>
        <w:ind w:left="142" w:right="141"/>
        <w:jc w:val="both"/>
        <w:rPr>
          <w:rFonts w:ascii="Arial" w:hAnsi="Arial" w:cs="Arial"/>
          <w:sz w:val="24"/>
          <w:szCs w:val="24"/>
          <w:lang w:val="es-ES_tradnl"/>
        </w:rPr>
      </w:pPr>
    </w:p>
    <w:p w:rsidR="008D5327" w:rsidRPr="00413347" w:rsidRDefault="008D5327" w:rsidP="001A1834">
      <w:pPr>
        <w:spacing w:line="360" w:lineRule="auto"/>
        <w:ind w:right="141"/>
        <w:jc w:val="both"/>
        <w:rPr>
          <w:rFonts w:ascii="Arial" w:hAnsi="Arial" w:cs="Arial"/>
          <w:i/>
          <w:sz w:val="24"/>
          <w:szCs w:val="24"/>
          <w:lang w:val="es-ES_tradnl"/>
        </w:rPr>
      </w:pPr>
      <w:r w:rsidRPr="00413347">
        <w:rPr>
          <w:rFonts w:ascii="Arial" w:hAnsi="Arial" w:cs="Arial"/>
          <w:i/>
          <w:sz w:val="24"/>
          <w:szCs w:val="24"/>
          <w:lang w:val="es-ES_tradnl"/>
        </w:rPr>
        <w:t>“Artículo 2. Esta Ley tiene por objeto promover, proteger y garantizar la libre concurrencia y la competencia económica, así como prevenir, investigar, combatir, perseguir con eficacia, castigar severamente y eliminar los monopolios, las prácticas monopólicas, las concentraciones ilícitas, las barreras a la libre concurrencia y la competencia económica, y demás restricciones al funcionamiento eficiente de los mercados.”</w:t>
      </w:r>
    </w:p>
    <w:p w:rsidR="008D5327" w:rsidRPr="00413347" w:rsidRDefault="008D5327" w:rsidP="008D5327">
      <w:pPr>
        <w:spacing w:line="360" w:lineRule="auto"/>
        <w:ind w:left="142" w:right="141"/>
        <w:jc w:val="both"/>
        <w:rPr>
          <w:rFonts w:ascii="Arial" w:hAnsi="Arial" w:cs="Arial"/>
          <w:i/>
          <w:sz w:val="24"/>
          <w:szCs w:val="24"/>
          <w:lang w:val="es-ES_tradnl"/>
        </w:rPr>
      </w:pP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En el mismo Orden de Ideas La Comisión Federal de competencia Económica, Órgano encargado de garantizar la libre concurrencia y competencia económica</w:t>
      </w:r>
      <w:r w:rsidR="00F54103">
        <w:rPr>
          <w:rFonts w:ascii="Arial" w:hAnsi="Arial" w:cs="Arial"/>
          <w:sz w:val="24"/>
          <w:szCs w:val="24"/>
          <w:lang w:val="es-ES_tradnl"/>
        </w:rPr>
        <w:t xml:space="preserve"> en el país</w:t>
      </w:r>
      <w:r w:rsidR="004A5097" w:rsidRPr="00413347">
        <w:rPr>
          <w:rFonts w:ascii="Arial" w:hAnsi="Arial" w:cs="Arial"/>
          <w:sz w:val="24"/>
          <w:szCs w:val="24"/>
          <w:lang w:val="es-ES_tradnl"/>
        </w:rPr>
        <w:t>,</w:t>
      </w:r>
      <w:r w:rsidRPr="00413347">
        <w:rPr>
          <w:rFonts w:ascii="Arial" w:hAnsi="Arial" w:cs="Arial"/>
          <w:sz w:val="24"/>
          <w:szCs w:val="24"/>
          <w:lang w:val="es-ES_tradnl"/>
        </w:rPr>
        <w:t xml:space="preserve"> en fecha 4 de Junio de 2015, emitió Opinión OPN-008-2015 dirigida a los Gobernadores de los Estados que conforman la República Mexicana, externando el apoyo a esta clase de Servicios de Transporte de pasajeros y proponen la Libre competencia de servicios, señalando que dicha práctica sería en beneficio del Consumidor.</w:t>
      </w:r>
    </w:p>
    <w:p w:rsidR="008D5327" w:rsidRPr="00413347" w:rsidRDefault="008D5327" w:rsidP="008D5327">
      <w:pPr>
        <w:spacing w:line="360" w:lineRule="auto"/>
        <w:ind w:left="142" w:right="141"/>
        <w:jc w:val="both"/>
        <w:rPr>
          <w:rFonts w:ascii="Arial" w:hAnsi="Arial" w:cs="Arial"/>
          <w:sz w:val="24"/>
          <w:szCs w:val="24"/>
          <w:lang w:val="es-ES_tradnl"/>
        </w:rPr>
      </w:pP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Ahora bien</w:t>
      </w:r>
      <w:r w:rsidR="00B21A2D">
        <w:rPr>
          <w:rFonts w:ascii="Arial" w:hAnsi="Arial" w:cs="Arial"/>
          <w:sz w:val="24"/>
          <w:szCs w:val="24"/>
          <w:lang w:val="es-ES_tradnl"/>
        </w:rPr>
        <w:t>,</w:t>
      </w:r>
      <w:r w:rsidRPr="00413347">
        <w:rPr>
          <w:rFonts w:ascii="Arial" w:hAnsi="Arial" w:cs="Arial"/>
          <w:sz w:val="24"/>
          <w:szCs w:val="24"/>
          <w:lang w:val="es-ES_tradnl"/>
        </w:rPr>
        <w:t xml:space="preserve"> recientemente en varios medios de comunicación se publicó, que Travis Kalanick fundador de la plataforma tecnológica de transporte privado bajo de</w:t>
      </w:r>
      <w:r w:rsidR="00C36092">
        <w:rPr>
          <w:rFonts w:ascii="Arial" w:hAnsi="Arial" w:cs="Arial"/>
          <w:sz w:val="24"/>
          <w:szCs w:val="24"/>
          <w:lang w:val="es-ES_tradnl"/>
        </w:rPr>
        <w:t xml:space="preserve">manda Uber, anunció </w:t>
      </w:r>
      <w:r w:rsidRPr="00413347">
        <w:rPr>
          <w:rFonts w:ascii="Arial" w:hAnsi="Arial" w:cs="Arial"/>
          <w:sz w:val="24"/>
          <w:szCs w:val="24"/>
          <w:lang w:val="es-ES_tradnl"/>
        </w:rPr>
        <w:t>que México se ha colocado</w:t>
      </w:r>
      <w:r w:rsidR="004A5097" w:rsidRPr="00413347">
        <w:rPr>
          <w:rFonts w:ascii="Arial" w:hAnsi="Arial" w:cs="Arial"/>
          <w:sz w:val="24"/>
          <w:szCs w:val="24"/>
          <w:lang w:val="es-ES_tradnl"/>
        </w:rPr>
        <w:t xml:space="preserve"> a nivel mundial</w:t>
      </w:r>
      <w:r w:rsidRPr="00413347">
        <w:rPr>
          <w:rFonts w:ascii="Arial" w:hAnsi="Arial" w:cs="Arial"/>
          <w:sz w:val="24"/>
          <w:szCs w:val="24"/>
          <w:lang w:val="es-ES_tradnl"/>
        </w:rPr>
        <w:t xml:space="preserve"> como el tercer país con la operación más grande, apenas por debajo de Estados Unidos y China, tal demanda es un llamado que atiende No solo a regular una necesidad que evite la fuga de contribuciones, sino elementalmente a crear lo que en la Carta Magna se establece como una garantía de protección para el individuo, ello al tema que nos ocupa, son los derechos que las personas Usuarias deben tener </w:t>
      </w:r>
      <w:r w:rsidR="00F54103">
        <w:rPr>
          <w:rFonts w:ascii="Arial" w:hAnsi="Arial" w:cs="Arial"/>
          <w:sz w:val="24"/>
          <w:szCs w:val="24"/>
          <w:lang w:val="es-ES_tradnl"/>
        </w:rPr>
        <w:t>y la libertad para elegir</w:t>
      </w:r>
      <w:r w:rsidR="001030FA">
        <w:rPr>
          <w:rFonts w:ascii="Arial" w:hAnsi="Arial" w:cs="Arial"/>
          <w:sz w:val="24"/>
          <w:szCs w:val="24"/>
          <w:lang w:val="es-ES_tradnl"/>
        </w:rPr>
        <w:t xml:space="preserve"> el</w:t>
      </w:r>
      <w:r w:rsidRPr="00413347">
        <w:rPr>
          <w:rFonts w:ascii="Arial" w:hAnsi="Arial" w:cs="Arial"/>
          <w:sz w:val="24"/>
          <w:szCs w:val="24"/>
          <w:lang w:val="es-ES_tradnl"/>
        </w:rPr>
        <w:t xml:space="preserve"> tipo de </w:t>
      </w:r>
      <w:r w:rsidR="001030FA">
        <w:rPr>
          <w:rFonts w:ascii="Arial" w:hAnsi="Arial" w:cs="Arial"/>
          <w:sz w:val="24"/>
          <w:szCs w:val="24"/>
          <w:lang w:val="es-ES_tradnl"/>
        </w:rPr>
        <w:lastRenderedPageBreak/>
        <w:t>servicio</w:t>
      </w:r>
      <w:r w:rsidRPr="00413347">
        <w:rPr>
          <w:rFonts w:ascii="Arial" w:hAnsi="Arial" w:cs="Arial"/>
          <w:sz w:val="24"/>
          <w:szCs w:val="24"/>
          <w:lang w:val="es-ES_tradnl"/>
        </w:rPr>
        <w:t xml:space="preserve"> de Transporte, siendo la opción correcta legislar</w:t>
      </w:r>
      <w:r w:rsidR="00F54103">
        <w:rPr>
          <w:rFonts w:ascii="Arial" w:hAnsi="Arial" w:cs="Arial"/>
          <w:sz w:val="24"/>
          <w:szCs w:val="24"/>
          <w:lang w:val="es-ES_tradnl"/>
        </w:rPr>
        <w:t>,</w:t>
      </w:r>
      <w:r w:rsidRPr="00413347">
        <w:rPr>
          <w:rFonts w:ascii="Arial" w:hAnsi="Arial" w:cs="Arial"/>
          <w:sz w:val="24"/>
          <w:szCs w:val="24"/>
          <w:lang w:val="es-ES_tradnl"/>
        </w:rPr>
        <w:t xml:space="preserve"> para reformar la Ley en la materia y construir </w:t>
      </w:r>
      <w:r w:rsidR="001030FA">
        <w:rPr>
          <w:rFonts w:ascii="Arial" w:hAnsi="Arial" w:cs="Arial"/>
          <w:sz w:val="24"/>
          <w:szCs w:val="24"/>
          <w:lang w:val="es-ES_tradnl"/>
        </w:rPr>
        <w:t>obligaciones en los prov</w:t>
      </w:r>
      <w:r w:rsidR="00F54103">
        <w:rPr>
          <w:rFonts w:ascii="Arial" w:hAnsi="Arial" w:cs="Arial"/>
          <w:sz w:val="24"/>
          <w:szCs w:val="24"/>
          <w:lang w:val="es-ES_tradnl"/>
        </w:rPr>
        <w:t>eedores, para que estos garanticen</w:t>
      </w:r>
      <w:r w:rsidRPr="00413347">
        <w:rPr>
          <w:rFonts w:ascii="Arial" w:hAnsi="Arial" w:cs="Arial"/>
          <w:sz w:val="24"/>
          <w:szCs w:val="24"/>
          <w:lang w:val="es-ES_tradnl"/>
        </w:rPr>
        <w:t xml:space="preserve"> la segurid</w:t>
      </w:r>
      <w:r w:rsidR="00F54103">
        <w:rPr>
          <w:rFonts w:ascii="Arial" w:hAnsi="Arial" w:cs="Arial"/>
          <w:sz w:val="24"/>
          <w:szCs w:val="24"/>
          <w:lang w:val="es-ES_tradnl"/>
        </w:rPr>
        <w:t>ad del ciudadano consumidor y se encuentre</w:t>
      </w:r>
      <w:r w:rsidRPr="00413347">
        <w:rPr>
          <w:rFonts w:ascii="Arial" w:hAnsi="Arial" w:cs="Arial"/>
          <w:sz w:val="24"/>
          <w:szCs w:val="24"/>
          <w:lang w:val="es-ES_tradnl"/>
        </w:rPr>
        <w:t xml:space="preserve"> respaldada, ejemplo de ello es constituir como requisito para ofrecer este Servicio, la obligación indiscutida de contar con una póliza vigente de seguro con cobertura amplia. </w:t>
      </w:r>
    </w:p>
    <w:p w:rsidR="008D5327" w:rsidRPr="008D5327" w:rsidRDefault="008D5327" w:rsidP="008D5327">
      <w:pPr>
        <w:spacing w:line="360" w:lineRule="auto"/>
        <w:ind w:left="142" w:right="141"/>
        <w:jc w:val="both"/>
        <w:rPr>
          <w:rFonts w:ascii="Arial" w:hAnsi="Arial" w:cs="Arial"/>
          <w:sz w:val="26"/>
          <w:szCs w:val="26"/>
          <w:lang w:val="es-ES_tradnl"/>
        </w:rPr>
      </w:pPr>
    </w:p>
    <w:p w:rsidR="008D5327" w:rsidRPr="00413347" w:rsidRDefault="008D5327" w:rsidP="00C36092">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Por lo tanto los ejes rectores de esta Iniciativa se dividen en: la seguridad del Usuario y de los vehículos, el sujeto obligado y responsables a cuidar el cumplimiento de los</w:t>
      </w:r>
      <w:r w:rsidR="001A1834">
        <w:rPr>
          <w:rFonts w:ascii="Arial" w:hAnsi="Arial" w:cs="Arial"/>
          <w:sz w:val="24"/>
          <w:szCs w:val="24"/>
          <w:lang w:val="es-ES_tradnl"/>
        </w:rPr>
        <w:t xml:space="preserve"> </w:t>
      </w:r>
      <w:r w:rsidRPr="00413347">
        <w:rPr>
          <w:rFonts w:ascii="Arial" w:hAnsi="Arial" w:cs="Arial"/>
          <w:sz w:val="24"/>
          <w:szCs w:val="24"/>
          <w:lang w:val="es-ES_tradnl"/>
        </w:rPr>
        <w:t>requisitos para garantizar las seguridades, la accesibilidad del servicio en respeto a la Libre competencia y los criterios de calidad para poder ofrec</w:t>
      </w:r>
      <w:r w:rsidR="00C36092">
        <w:rPr>
          <w:rFonts w:ascii="Arial" w:hAnsi="Arial" w:cs="Arial"/>
          <w:sz w:val="24"/>
          <w:szCs w:val="24"/>
          <w:lang w:val="es-ES_tradnl"/>
        </w:rPr>
        <w:t>erlo.</w:t>
      </w:r>
    </w:p>
    <w:p w:rsidR="008D5327" w:rsidRPr="00413347" w:rsidRDefault="008D5327" w:rsidP="00C36092">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El proyecto de Decreto que incluye ésta Iniciativa</w:t>
      </w:r>
      <w:r w:rsidR="004A5097" w:rsidRPr="00413347">
        <w:rPr>
          <w:rFonts w:ascii="Arial" w:hAnsi="Arial" w:cs="Arial"/>
          <w:sz w:val="24"/>
          <w:szCs w:val="24"/>
          <w:lang w:val="es-ES_tradnl"/>
        </w:rPr>
        <w:t>,</w:t>
      </w:r>
      <w:r w:rsidR="00EC13C9">
        <w:rPr>
          <w:rFonts w:ascii="Arial" w:hAnsi="Arial" w:cs="Arial"/>
          <w:sz w:val="24"/>
          <w:szCs w:val="24"/>
          <w:lang w:val="es-ES_tradnl"/>
        </w:rPr>
        <w:t xml:space="preserve"> logra que se concrete</w:t>
      </w:r>
      <w:r w:rsidRPr="00413347">
        <w:rPr>
          <w:rFonts w:ascii="Arial" w:hAnsi="Arial" w:cs="Arial"/>
          <w:sz w:val="24"/>
          <w:szCs w:val="24"/>
          <w:lang w:val="es-ES_tradnl"/>
        </w:rPr>
        <w:t xml:space="preserve"> la libre decisión de los ciudadanos para elegir la opción que cumplan con sus necesidades, regularla y garantizar que los servicios sean seguros y en beneficio de quien los ut</w:t>
      </w:r>
      <w:r w:rsidR="00C36092">
        <w:rPr>
          <w:rFonts w:ascii="Arial" w:hAnsi="Arial" w:cs="Arial"/>
          <w:sz w:val="24"/>
          <w:szCs w:val="24"/>
          <w:lang w:val="es-ES_tradnl"/>
        </w:rPr>
        <w:t xml:space="preserve">ilice es tarea del Legislador. </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En ese tenor, es por ello compañeros Diputados, que acudo a esta tribuna a someter a su consideración el siguiente:</w:t>
      </w:r>
    </w:p>
    <w:p w:rsidR="008D5327" w:rsidRPr="00413347" w:rsidRDefault="008D5327" w:rsidP="008D5327">
      <w:pPr>
        <w:spacing w:line="360" w:lineRule="auto"/>
        <w:ind w:right="141"/>
        <w:jc w:val="both"/>
        <w:rPr>
          <w:rFonts w:ascii="Arial" w:hAnsi="Arial" w:cs="Arial"/>
          <w:sz w:val="24"/>
          <w:szCs w:val="24"/>
          <w:lang w:val="es-ES_tradnl"/>
        </w:rPr>
      </w:pPr>
    </w:p>
    <w:p w:rsidR="008D5327" w:rsidRPr="00413347" w:rsidRDefault="008D5327" w:rsidP="001A1834">
      <w:pPr>
        <w:spacing w:line="360" w:lineRule="auto"/>
        <w:ind w:left="142" w:right="141"/>
        <w:jc w:val="center"/>
        <w:rPr>
          <w:rFonts w:ascii="Arial" w:hAnsi="Arial" w:cs="Arial"/>
          <w:b/>
          <w:sz w:val="24"/>
          <w:szCs w:val="24"/>
          <w:lang w:val="es-ES_tradnl"/>
        </w:rPr>
      </w:pPr>
      <w:r w:rsidRPr="00413347">
        <w:rPr>
          <w:rFonts w:ascii="Arial" w:hAnsi="Arial" w:cs="Arial"/>
          <w:b/>
          <w:sz w:val="24"/>
          <w:szCs w:val="24"/>
          <w:lang w:val="es-ES_tradnl"/>
        </w:rPr>
        <w:t>DECRETO</w:t>
      </w:r>
    </w:p>
    <w:p w:rsidR="008D5327" w:rsidRPr="00413347" w:rsidRDefault="008D5327" w:rsidP="008D5327">
      <w:pPr>
        <w:spacing w:line="360" w:lineRule="auto"/>
        <w:ind w:left="142" w:right="141"/>
        <w:jc w:val="both"/>
        <w:rPr>
          <w:rFonts w:ascii="Arial" w:hAnsi="Arial" w:cs="Arial"/>
          <w:b/>
          <w:sz w:val="24"/>
          <w:szCs w:val="24"/>
          <w:lang w:val="es-ES_tradnl"/>
        </w:rPr>
      </w:pPr>
    </w:p>
    <w:p w:rsidR="008D5327" w:rsidRPr="00BC5514" w:rsidRDefault="003C39D9" w:rsidP="001A1834">
      <w:pPr>
        <w:spacing w:line="360" w:lineRule="auto"/>
        <w:ind w:right="141"/>
        <w:jc w:val="both"/>
        <w:rPr>
          <w:rFonts w:ascii="Arial" w:hAnsi="Arial" w:cs="Arial"/>
          <w:sz w:val="24"/>
          <w:szCs w:val="24"/>
          <w:lang w:val="es-ES_tradnl"/>
        </w:rPr>
      </w:pPr>
      <w:r>
        <w:rPr>
          <w:rFonts w:ascii="Arial" w:hAnsi="Arial" w:cs="Arial"/>
          <w:b/>
          <w:sz w:val="24"/>
          <w:szCs w:val="24"/>
          <w:lang w:val="es-ES_tradnl"/>
        </w:rPr>
        <w:t>ARTÍCULO ÚNICO.</w:t>
      </w:r>
      <w:r w:rsidR="008D5327" w:rsidRPr="00413347">
        <w:rPr>
          <w:rFonts w:ascii="Arial" w:hAnsi="Arial" w:cs="Arial"/>
          <w:b/>
          <w:sz w:val="24"/>
          <w:szCs w:val="24"/>
          <w:lang w:val="es-ES_tradnl"/>
        </w:rPr>
        <w:t xml:space="preserve">-  </w:t>
      </w:r>
      <w:r>
        <w:rPr>
          <w:rFonts w:ascii="Arial" w:hAnsi="Arial" w:cs="Arial"/>
          <w:sz w:val="24"/>
          <w:szCs w:val="24"/>
          <w:lang w:val="es-ES_tradnl"/>
        </w:rPr>
        <w:t xml:space="preserve">Se </w:t>
      </w:r>
      <w:r w:rsidRPr="00413347">
        <w:rPr>
          <w:rFonts w:ascii="Arial" w:hAnsi="Arial" w:cs="Arial"/>
          <w:sz w:val="24"/>
          <w:szCs w:val="24"/>
          <w:lang w:val="es-ES_tradnl"/>
        </w:rPr>
        <w:t xml:space="preserve">reforma por modificación a la fracción II y VIII del artículo 6, modificación del último párrafo del artículo 18, adición de la fracción IV del artículo 19, Adición del capítulo VII denominado “Del Sistema de Transporte Privado de Pasajeros Solicitado Vía Internet” </w:t>
      </w:r>
      <w:r>
        <w:rPr>
          <w:rFonts w:ascii="Arial" w:hAnsi="Arial" w:cs="Arial"/>
          <w:sz w:val="24"/>
          <w:szCs w:val="24"/>
          <w:lang w:val="es-ES_tradnl"/>
        </w:rPr>
        <w:t xml:space="preserve">(SITRANET) </w:t>
      </w:r>
      <w:r w:rsidRPr="00413347">
        <w:rPr>
          <w:rFonts w:ascii="Arial" w:hAnsi="Arial" w:cs="Arial"/>
          <w:sz w:val="24"/>
          <w:szCs w:val="24"/>
          <w:lang w:val="es-ES_tradnl"/>
        </w:rPr>
        <w:t xml:space="preserve">dentro del Título Tercero que contiene los artículos 53 Bis, 53 Bis 1, 53 Bis 2,  y 53 Bis 3, modificación del artículo 54, adición de un párrafo </w:t>
      </w:r>
      <w:r w:rsidRPr="00413347">
        <w:rPr>
          <w:rFonts w:ascii="Arial" w:hAnsi="Arial" w:cs="Arial"/>
          <w:sz w:val="24"/>
          <w:szCs w:val="24"/>
          <w:lang w:val="es-ES_tradnl"/>
        </w:rPr>
        <w:lastRenderedPageBreak/>
        <w:t>al artículo 56, adici</w:t>
      </w:r>
      <w:r w:rsidR="00E76387">
        <w:rPr>
          <w:rFonts w:ascii="Arial" w:hAnsi="Arial" w:cs="Arial"/>
          <w:sz w:val="24"/>
          <w:szCs w:val="24"/>
          <w:lang w:val="es-ES_tradnl"/>
        </w:rPr>
        <w:t>ón de 2 párrafos al artículo 58,</w:t>
      </w:r>
      <w:r w:rsidRPr="00413347">
        <w:rPr>
          <w:rFonts w:ascii="Arial" w:hAnsi="Arial" w:cs="Arial"/>
          <w:sz w:val="24"/>
          <w:szCs w:val="24"/>
          <w:lang w:val="es-ES_tradnl"/>
        </w:rPr>
        <w:t xml:space="preserve"> Modificación del artículo 79, modificación del artículo 86 y adición del artículo 108 Bis., de la Ley de Transporte para la Movilidad Sustentable del Estado de Nuevo León</w:t>
      </w:r>
      <w:r w:rsidR="008D5327" w:rsidRPr="00BC5514">
        <w:rPr>
          <w:rFonts w:ascii="Arial" w:hAnsi="Arial" w:cs="Arial"/>
          <w:sz w:val="24"/>
          <w:szCs w:val="24"/>
          <w:lang w:val="es-ES_tradnl"/>
        </w:rPr>
        <w:t>, para quedar como sigue:</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Artículo 6. Corresponden a la Agencia, a travé</w:t>
      </w:r>
      <w:r w:rsidR="001A1834">
        <w:rPr>
          <w:rFonts w:ascii="Arial" w:hAnsi="Arial" w:cs="Arial"/>
          <w:sz w:val="24"/>
          <w:szCs w:val="24"/>
          <w:lang w:val="es-ES_tradnl"/>
        </w:rPr>
        <w:t xml:space="preserve">s de su titular, las siguientes </w:t>
      </w:r>
      <w:r w:rsidRPr="00413347">
        <w:rPr>
          <w:rFonts w:ascii="Arial" w:hAnsi="Arial" w:cs="Arial"/>
          <w:sz w:val="24"/>
          <w:szCs w:val="24"/>
          <w:lang w:val="es-ES_tradnl"/>
        </w:rPr>
        <w:t>atribuciones:</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I……………….</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II.- Expedir los perm</w:t>
      </w:r>
      <w:r w:rsidR="008C0AB6" w:rsidRPr="00413347">
        <w:rPr>
          <w:rFonts w:ascii="Arial" w:hAnsi="Arial" w:cs="Arial"/>
          <w:sz w:val="24"/>
          <w:szCs w:val="24"/>
          <w:lang w:val="es-ES_tradnl"/>
        </w:rPr>
        <w:t>isos,</w:t>
      </w:r>
      <w:r w:rsidR="008C0AB6" w:rsidRPr="00413347">
        <w:rPr>
          <w:rFonts w:ascii="Arial" w:hAnsi="Arial" w:cs="Arial"/>
          <w:b/>
          <w:sz w:val="24"/>
          <w:szCs w:val="24"/>
          <w:lang w:val="es-ES_tradnl"/>
        </w:rPr>
        <w:t xml:space="preserve"> otorgar o negar la acreditación </w:t>
      </w:r>
      <w:r w:rsidRPr="00413347">
        <w:rPr>
          <w:rFonts w:ascii="Arial" w:hAnsi="Arial" w:cs="Arial"/>
          <w:b/>
          <w:sz w:val="24"/>
          <w:szCs w:val="24"/>
          <w:lang w:val="es-ES_tradnl"/>
        </w:rPr>
        <w:t>de Registro</w:t>
      </w:r>
      <w:r w:rsidR="008C0AB6" w:rsidRPr="00413347">
        <w:rPr>
          <w:rFonts w:ascii="Arial" w:hAnsi="Arial" w:cs="Arial"/>
          <w:b/>
          <w:sz w:val="24"/>
          <w:szCs w:val="24"/>
          <w:lang w:val="es-ES_tradnl"/>
        </w:rPr>
        <w:t xml:space="preserve"> y sus respectivos refrendos</w:t>
      </w:r>
      <w:r w:rsidRPr="00413347">
        <w:rPr>
          <w:rFonts w:ascii="Arial" w:hAnsi="Arial" w:cs="Arial"/>
          <w:b/>
          <w:sz w:val="24"/>
          <w:szCs w:val="24"/>
          <w:lang w:val="es-ES_tradnl"/>
        </w:rPr>
        <w:t xml:space="preserve">, </w:t>
      </w:r>
      <w:r w:rsidRPr="00413347">
        <w:rPr>
          <w:rFonts w:ascii="Arial" w:hAnsi="Arial" w:cs="Arial"/>
          <w:sz w:val="24"/>
          <w:szCs w:val="24"/>
          <w:lang w:val="es-ES_tradnl"/>
        </w:rPr>
        <w:t>en los términos y condiciones que señala esta Ley;</w:t>
      </w:r>
    </w:p>
    <w:p w:rsidR="008D5327" w:rsidRPr="008C0AB6" w:rsidRDefault="008D5327" w:rsidP="001A1834">
      <w:pPr>
        <w:spacing w:line="360" w:lineRule="auto"/>
        <w:ind w:right="141"/>
        <w:jc w:val="both"/>
        <w:rPr>
          <w:rFonts w:ascii="Arial" w:hAnsi="Arial" w:cs="Arial"/>
          <w:sz w:val="26"/>
          <w:szCs w:val="26"/>
          <w:lang w:val="es-ES_tradnl"/>
        </w:rPr>
      </w:pPr>
      <w:r w:rsidRPr="008C0AB6">
        <w:rPr>
          <w:rFonts w:ascii="Arial" w:hAnsi="Arial" w:cs="Arial"/>
          <w:sz w:val="26"/>
          <w:szCs w:val="26"/>
          <w:lang w:val="es-ES_tradnl"/>
        </w:rPr>
        <w:t>III al VII……………</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VIII.- </w:t>
      </w:r>
      <w:r w:rsidRPr="00413347">
        <w:rPr>
          <w:rFonts w:ascii="Arial" w:hAnsi="Arial" w:cs="Arial"/>
          <w:sz w:val="24"/>
          <w:szCs w:val="24"/>
          <w:lang w:val="es-ES_tradnl"/>
        </w:rPr>
        <w:t xml:space="preserve">Operar y administrar el Sistema Estatal de Información y Registro de Transporte </w:t>
      </w:r>
      <w:r w:rsidRPr="00413347">
        <w:rPr>
          <w:rFonts w:ascii="Arial" w:hAnsi="Arial" w:cs="Arial"/>
          <w:b/>
          <w:sz w:val="24"/>
          <w:szCs w:val="24"/>
          <w:lang w:val="es-ES_tradnl"/>
        </w:rPr>
        <w:t>que regula esta Ley;</w:t>
      </w:r>
    </w:p>
    <w:p w:rsidR="008D5327" w:rsidRPr="00BC5514" w:rsidRDefault="008D5327" w:rsidP="001A1834">
      <w:pPr>
        <w:spacing w:line="360" w:lineRule="auto"/>
        <w:ind w:right="141"/>
        <w:jc w:val="both"/>
        <w:rPr>
          <w:rFonts w:ascii="Arial" w:hAnsi="Arial" w:cs="Arial"/>
          <w:sz w:val="24"/>
          <w:szCs w:val="24"/>
          <w:lang w:val="es-ES_tradnl"/>
        </w:rPr>
      </w:pPr>
      <w:r w:rsidRPr="00BC5514">
        <w:rPr>
          <w:rFonts w:ascii="Arial" w:hAnsi="Arial" w:cs="Arial"/>
          <w:sz w:val="24"/>
          <w:szCs w:val="24"/>
          <w:lang w:val="es-ES_tradnl"/>
        </w:rPr>
        <w:t>IX al XXIV………….</w:t>
      </w:r>
    </w:p>
    <w:p w:rsidR="008D5327" w:rsidRPr="00413347" w:rsidRDefault="008D5327" w:rsidP="00413347">
      <w:pPr>
        <w:spacing w:line="360" w:lineRule="auto"/>
        <w:ind w:right="141"/>
        <w:jc w:val="both"/>
        <w:rPr>
          <w:rFonts w:ascii="Arial" w:hAnsi="Arial" w:cs="Arial"/>
          <w:b/>
          <w:sz w:val="24"/>
          <w:szCs w:val="24"/>
          <w:lang w:val="es-ES_tradnl"/>
        </w:rPr>
      </w:pPr>
    </w:p>
    <w:p w:rsidR="008D5327" w:rsidRPr="00413347" w:rsidRDefault="008D5327" w:rsidP="001A1834">
      <w:pPr>
        <w:spacing w:line="360" w:lineRule="auto"/>
        <w:ind w:right="141"/>
        <w:jc w:val="both"/>
        <w:rPr>
          <w:rFonts w:ascii="Arial" w:hAnsi="Arial" w:cs="Arial"/>
          <w:sz w:val="24"/>
          <w:szCs w:val="24"/>
          <w:lang w:val="es-ES_tradnl"/>
        </w:rPr>
      </w:pPr>
      <w:r w:rsidRPr="00C36092">
        <w:rPr>
          <w:rFonts w:ascii="Arial" w:hAnsi="Arial" w:cs="Arial"/>
          <w:sz w:val="24"/>
          <w:szCs w:val="24"/>
          <w:lang w:val="es-ES_tradnl"/>
        </w:rPr>
        <w:t>ARTÍCULO 18.</w:t>
      </w:r>
      <w:r w:rsidRPr="00413347">
        <w:rPr>
          <w:rFonts w:ascii="Arial" w:hAnsi="Arial" w:cs="Arial"/>
          <w:sz w:val="24"/>
          <w:szCs w:val="24"/>
          <w:lang w:val="es-ES_tradnl"/>
        </w:rPr>
        <w:t xml:space="preserve"> (…)</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 xml:space="preserve">I.- </w:t>
      </w:r>
      <w:r w:rsidRPr="00413347">
        <w:rPr>
          <w:rFonts w:ascii="Arial" w:hAnsi="Arial" w:cs="Arial"/>
          <w:sz w:val="24"/>
          <w:szCs w:val="24"/>
          <w:lang w:val="es-ES_tradnl"/>
        </w:rPr>
        <w:tab/>
        <w:t>(…)</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 xml:space="preserve">II.- </w:t>
      </w:r>
      <w:r w:rsidRPr="00413347">
        <w:rPr>
          <w:rFonts w:ascii="Arial" w:hAnsi="Arial" w:cs="Arial"/>
          <w:sz w:val="24"/>
          <w:szCs w:val="24"/>
          <w:lang w:val="es-ES_tradnl"/>
        </w:rPr>
        <w:tab/>
        <w:t>(…)</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 xml:space="preserve">III.- </w:t>
      </w:r>
      <w:r w:rsidRPr="00413347">
        <w:rPr>
          <w:rFonts w:ascii="Arial" w:hAnsi="Arial" w:cs="Arial"/>
          <w:sz w:val="24"/>
          <w:szCs w:val="24"/>
          <w:lang w:val="es-ES_tradnl"/>
        </w:rPr>
        <w:tab/>
        <w:t>(…)</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a) al d) (…)</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sz w:val="24"/>
          <w:szCs w:val="24"/>
          <w:lang w:val="es-ES_tradnl"/>
        </w:rPr>
        <w:t>Esta fracción no aplicará al SI</w:t>
      </w:r>
      <w:r w:rsidR="00D33D54">
        <w:rPr>
          <w:rFonts w:ascii="Arial" w:hAnsi="Arial" w:cs="Arial"/>
          <w:sz w:val="24"/>
          <w:szCs w:val="24"/>
          <w:lang w:val="es-ES_tradnl"/>
        </w:rPr>
        <w:t xml:space="preserve">TCA </w:t>
      </w:r>
      <w:r w:rsidRPr="00413347">
        <w:rPr>
          <w:rFonts w:ascii="Arial" w:hAnsi="Arial" w:cs="Arial"/>
          <w:b/>
          <w:sz w:val="24"/>
          <w:szCs w:val="24"/>
          <w:lang w:val="es-ES_tradnl"/>
        </w:rPr>
        <w:t xml:space="preserve"> </w:t>
      </w:r>
      <w:r w:rsidR="00D33D54">
        <w:rPr>
          <w:rFonts w:ascii="Arial" w:hAnsi="Arial" w:cs="Arial"/>
          <w:b/>
          <w:sz w:val="24"/>
          <w:szCs w:val="24"/>
          <w:lang w:val="es-ES_tradnl"/>
        </w:rPr>
        <w:t xml:space="preserve">y </w:t>
      </w:r>
      <w:r w:rsidRPr="00413347">
        <w:rPr>
          <w:rFonts w:ascii="Arial" w:hAnsi="Arial" w:cs="Arial"/>
          <w:b/>
          <w:sz w:val="24"/>
          <w:szCs w:val="24"/>
          <w:lang w:val="es-ES_tradnl"/>
        </w:rPr>
        <w:t>SITRANET.</w:t>
      </w:r>
      <w:r w:rsidR="002D2A77">
        <w:rPr>
          <w:rFonts w:ascii="Arial" w:hAnsi="Arial" w:cs="Arial"/>
          <w:b/>
          <w:sz w:val="24"/>
          <w:szCs w:val="24"/>
          <w:lang w:val="es-ES_tradnl"/>
        </w:rPr>
        <w:t xml:space="preserve"> </w:t>
      </w:r>
    </w:p>
    <w:p w:rsidR="008D5327" w:rsidRPr="00413347" w:rsidRDefault="008D5327" w:rsidP="001A1834">
      <w:pPr>
        <w:spacing w:line="360" w:lineRule="auto"/>
        <w:ind w:right="141"/>
        <w:jc w:val="both"/>
        <w:rPr>
          <w:rFonts w:ascii="Arial" w:hAnsi="Arial" w:cs="Arial"/>
          <w:sz w:val="24"/>
          <w:szCs w:val="24"/>
          <w:lang w:val="es-ES_tradnl"/>
        </w:rPr>
      </w:pPr>
      <w:r w:rsidRPr="00413347">
        <w:rPr>
          <w:rFonts w:ascii="Arial" w:hAnsi="Arial" w:cs="Arial"/>
          <w:sz w:val="24"/>
          <w:szCs w:val="24"/>
          <w:lang w:val="es-ES_tradnl"/>
        </w:rPr>
        <w:t>IV.- (…)</w:t>
      </w:r>
    </w:p>
    <w:p w:rsidR="008D5327" w:rsidRPr="008D5327" w:rsidRDefault="008D5327" w:rsidP="008D5327">
      <w:pPr>
        <w:spacing w:line="360" w:lineRule="auto"/>
        <w:ind w:left="142" w:right="141"/>
        <w:jc w:val="both"/>
        <w:rPr>
          <w:rFonts w:ascii="Arial" w:hAnsi="Arial" w:cs="Arial"/>
          <w:b/>
          <w:sz w:val="26"/>
          <w:szCs w:val="26"/>
          <w:lang w:val="es-ES_tradnl"/>
        </w:rPr>
      </w:pPr>
    </w:p>
    <w:p w:rsidR="008D5327" w:rsidRPr="00BC5514" w:rsidRDefault="008D5327" w:rsidP="001A1834">
      <w:pPr>
        <w:spacing w:line="360" w:lineRule="auto"/>
        <w:ind w:right="141"/>
        <w:jc w:val="both"/>
        <w:rPr>
          <w:rFonts w:ascii="Arial" w:hAnsi="Arial" w:cs="Arial"/>
          <w:sz w:val="24"/>
          <w:szCs w:val="24"/>
          <w:lang w:val="es-ES_tradnl"/>
        </w:rPr>
      </w:pPr>
      <w:r w:rsidRPr="00BC5514">
        <w:rPr>
          <w:rFonts w:ascii="Arial" w:hAnsi="Arial" w:cs="Arial"/>
          <w:sz w:val="24"/>
          <w:szCs w:val="24"/>
          <w:lang w:val="es-ES_tradnl"/>
        </w:rPr>
        <w:t xml:space="preserve">ARTÍCULO 19. (…) </w:t>
      </w:r>
    </w:p>
    <w:p w:rsidR="008D5327" w:rsidRPr="00BC5514" w:rsidRDefault="008D5327" w:rsidP="001A1834">
      <w:pPr>
        <w:spacing w:line="360" w:lineRule="auto"/>
        <w:ind w:right="141"/>
        <w:jc w:val="both"/>
        <w:rPr>
          <w:rFonts w:ascii="Arial" w:hAnsi="Arial" w:cs="Arial"/>
          <w:sz w:val="24"/>
          <w:szCs w:val="24"/>
          <w:lang w:val="es-ES_tradnl"/>
        </w:rPr>
      </w:pPr>
      <w:r w:rsidRPr="00BC5514">
        <w:rPr>
          <w:rFonts w:ascii="Arial" w:hAnsi="Arial" w:cs="Arial"/>
          <w:sz w:val="24"/>
          <w:szCs w:val="24"/>
          <w:lang w:val="es-ES_tradnl"/>
        </w:rPr>
        <w:t xml:space="preserve">I.- </w:t>
      </w:r>
      <w:r w:rsidRPr="00BC5514">
        <w:rPr>
          <w:rFonts w:ascii="Arial" w:hAnsi="Arial" w:cs="Arial"/>
          <w:sz w:val="24"/>
          <w:szCs w:val="24"/>
          <w:lang w:val="es-ES_tradnl"/>
        </w:rPr>
        <w:tab/>
        <w:t>(…)</w:t>
      </w:r>
    </w:p>
    <w:p w:rsidR="008D5327" w:rsidRPr="00BC5514" w:rsidRDefault="008D5327" w:rsidP="001A1834">
      <w:pPr>
        <w:spacing w:line="360" w:lineRule="auto"/>
        <w:ind w:right="141"/>
        <w:jc w:val="both"/>
        <w:rPr>
          <w:rFonts w:ascii="Arial" w:hAnsi="Arial" w:cs="Arial"/>
          <w:sz w:val="24"/>
          <w:szCs w:val="24"/>
          <w:lang w:val="es-ES_tradnl"/>
        </w:rPr>
      </w:pPr>
      <w:r w:rsidRPr="00BC5514">
        <w:rPr>
          <w:rFonts w:ascii="Arial" w:hAnsi="Arial" w:cs="Arial"/>
          <w:sz w:val="24"/>
          <w:szCs w:val="24"/>
          <w:lang w:val="es-ES_tradnl"/>
        </w:rPr>
        <w:t xml:space="preserve">II.-  </w:t>
      </w:r>
      <w:r w:rsidRPr="00BC5514">
        <w:rPr>
          <w:rFonts w:ascii="Arial" w:hAnsi="Arial" w:cs="Arial"/>
          <w:sz w:val="24"/>
          <w:szCs w:val="24"/>
          <w:lang w:val="es-ES_tradnl"/>
        </w:rPr>
        <w:tab/>
        <w:t xml:space="preserve">(…) </w:t>
      </w:r>
    </w:p>
    <w:p w:rsidR="008D5327" w:rsidRPr="00BC5514" w:rsidRDefault="008D5327" w:rsidP="001A1834">
      <w:pPr>
        <w:spacing w:line="360" w:lineRule="auto"/>
        <w:ind w:right="141"/>
        <w:jc w:val="both"/>
        <w:rPr>
          <w:rFonts w:ascii="Arial" w:hAnsi="Arial" w:cs="Arial"/>
          <w:sz w:val="24"/>
          <w:szCs w:val="24"/>
          <w:lang w:val="es-ES_tradnl"/>
        </w:rPr>
      </w:pPr>
      <w:r w:rsidRPr="00BC5514">
        <w:rPr>
          <w:rFonts w:ascii="Arial" w:hAnsi="Arial" w:cs="Arial"/>
          <w:sz w:val="24"/>
          <w:szCs w:val="24"/>
          <w:lang w:val="es-ES_tradnl"/>
        </w:rPr>
        <w:t xml:space="preserve">III.- </w:t>
      </w:r>
      <w:r w:rsidRPr="00BC5514">
        <w:rPr>
          <w:rFonts w:ascii="Arial" w:hAnsi="Arial" w:cs="Arial"/>
          <w:sz w:val="24"/>
          <w:szCs w:val="24"/>
          <w:lang w:val="es-ES_tradnl"/>
        </w:rPr>
        <w:tab/>
        <w:t>(…)</w:t>
      </w:r>
    </w:p>
    <w:p w:rsidR="008D5327" w:rsidRPr="00BB2ADE" w:rsidRDefault="00F706EC" w:rsidP="001A1834">
      <w:pPr>
        <w:spacing w:line="360" w:lineRule="auto"/>
        <w:ind w:right="141"/>
        <w:jc w:val="both"/>
        <w:rPr>
          <w:rFonts w:ascii="Arial" w:hAnsi="Arial" w:cs="Arial"/>
          <w:b/>
          <w:sz w:val="24"/>
          <w:szCs w:val="24"/>
          <w:lang w:val="es-ES_tradnl"/>
        </w:rPr>
      </w:pPr>
      <w:r>
        <w:rPr>
          <w:rFonts w:ascii="Arial" w:hAnsi="Arial" w:cs="Arial"/>
          <w:b/>
          <w:sz w:val="24"/>
          <w:szCs w:val="24"/>
          <w:lang w:val="es-ES_tradnl"/>
        </w:rPr>
        <w:t xml:space="preserve">IV.- </w:t>
      </w:r>
      <w:r>
        <w:rPr>
          <w:rFonts w:ascii="Arial" w:hAnsi="Arial" w:cs="Arial"/>
          <w:b/>
          <w:sz w:val="24"/>
          <w:szCs w:val="24"/>
          <w:lang w:val="es-ES_tradnl"/>
        </w:rPr>
        <w:tab/>
        <w:t>E</w:t>
      </w:r>
      <w:r w:rsidR="008D5327" w:rsidRPr="00413347">
        <w:rPr>
          <w:rFonts w:ascii="Arial" w:hAnsi="Arial" w:cs="Arial"/>
          <w:b/>
          <w:sz w:val="24"/>
          <w:szCs w:val="24"/>
          <w:lang w:val="es-ES_tradnl"/>
        </w:rPr>
        <w:t xml:space="preserve">l Sistema de Transporte Privado de Pasajeros </w:t>
      </w:r>
      <w:r w:rsidR="008D5327" w:rsidRPr="00BB2ADE">
        <w:rPr>
          <w:rFonts w:ascii="Arial" w:hAnsi="Arial" w:cs="Arial"/>
          <w:b/>
          <w:sz w:val="24"/>
          <w:szCs w:val="24"/>
          <w:lang w:val="es-ES_tradnl"/>
        </w:rPr>
        <w:t>solicitado Vía Internet.</w:t>
      </w:r>
      <w:r w:rsidR="008C0AB6" w:rsidRPr="00BB2ADE">
        <w:rPr>
          <w:rFonts w:ascii="Arial" w:hAnsi="Arial" w:cs="Arial"/>
          <w:b/>
          <w:sz w:val="24"/>
          <w:szCs w:val="24"/>
          <w:lang w:val="es-ES_tradnl"/>
        </w:rPr>
        <w:t xml:space="preserve"> </w:t>
      </w:r>
      <w:r w:rsidR="00BB2ADE" w:rsidRPr="00BB2ADE">
        <w:rPr>
          <w:rFonts w:ascii="Arial" w:hAnsi="Arial" w:cs="Arial"/>
          <w:b/>
          <w:sz w:val="24"/>
          <w:szCs w:val="24"/>
        </w:rPr>
        <w:t>Se define</w:t>
      </w:r>
      <w:r w:rsidR="00BB2ADE">
        <w:rPr>
          <w:rFonts w:ascii="Arial" w:hAnsi="Arial" w:cs="Arial"/>
          <w:b/>
          <w:sz w:val="24"/>
          <w:szCs w:val="24"/>
        </w:rPr>
        <w:t xml:space="preserve"> en los términos del artículo 53 Bis</w:t>
      </w:r>
      <w:r w:rsidR="00BB2ADE" w:rsidRPr="00BB2ADE">
        <w:rPr>
          <w:rFonts w:ascii="Arial" w:hAnsi="Arial" w:cs="Arial"/>
          <w:b/>
          <w:sz w:val="24"/>
          <w:szCs w:val="24"/>
        </w:rPr>
        <w:t xml:space="preserve"> de ésta</w:t>
      </w:r>
      <w:r w:rsidR="00BB2ADE">
        <w:rPr>
          <w:rFonts w:ascii="Arial" w:hAnsi="Arial" w:cs="Arial"/>
          <w:b/>
          <w:sz w:val="24"/>
          <w:szCs w:val="24"/>
        </w:rPr>
        <w:t xml:space="preserve"> Ley y comprende aquellos </w:t>
      </w:r>
      <w:r w:rsidR="00E2635A">
        <w:rPr>
          <w:rFonts w:ascii="Arial" w:hAnsi="Arial" w:cs="Arial"/>
          <w:b/>
          <w:sz w:val="24"/>
          <w:szCs w:val="24"/>
        </w:rPr>
        <w:t>vehículos de a</w:t>
      </w:r>
      <w:r w:rsidR="00BF6C0A">
        <w:rPr>
          <w:rFonts w:ascii="Arial" w:hAnsi="Arial" w:cs="Arial"/>
          <w:b/>
          <w:sz w:val="24"/>
          <w:szCs w:val="24"/>
        </w:rPr>
        <w:t>lquiler que brindan su servicio vía Internet</w:t>
      </w:r>
      <w:r w:rsidR="00E2635A">
        <w:rPr>
          <w:rFonts w:ascii="Arial" w:hAnsi="Arial" w:cs="Arial"/>
          <w:b/>
          <w:sz w:val="24"/>
          <w:szCs w:val="24"/>
        </w:rPr>
        <w:t>,</w:t>
      </w:r>
      <w:r w:rsidR="00BB2ADE" w:rsidRPr="00BB2ADE">
        <w:rPr>
          <w:rFonts w:ascii="Arial" w:hAnsi="Arial" w:cs="Arial"/>
          <w:b/>
          <w:sz w:val="24"/>
          <w:szCs w:val="24"/>
        </w:rPr>
        <w:t xml:space="preserve"> para la mo</w:t>
      </w:r>
      <w:r w:rsidR="00E2635A">
        <w:rPr>
          <w:rFonts w:ascii="Arial" w:hAnsi="Arial" w:cs="Arial"/>
          <w:b/>
          <w:sz w:val="24"/>
          <w:szCs w:val="24"/>
        </w:rPr>
        <w:t>vilidad de pasajeros.</w:t>
      </w:r>
    </w:p>
    <w:p w:rsidR="00BB2ADE" w:rsidRDefault="00BB2ADE" w:rsidP="001A1834">
      <w:pPr>
        <w:spacing w:line="360" w:lineRule="auto"/>
        <w:ind w:right="141"/>
        <w:jc w:val="both"/>
        <w:rPr>
          <w:rFonts w:ascii="Arial" w:hAnsi="Arial" w:cs="Arial"/>
          <w:b/>
          <w:sz w:val="24"/>
          <w:szCs w:val="24"/>
          <w:lang w:val="es-ES_tradnl"/>
        </w:rPr>
      </w:pPr>
    </w:p>
    <w:p w:rsidR="00BC5514" w:rsidRPr="00413347" w:rsidRDefault="00BC5514" w:rsidP="001A1834">
      <w:pPr>
        <w:spacing w:line="360" w:lineRule="auto"/>
        <w:ind w:right="141"/>
        <w:jc w:val="both"/>
        <w:rPr>
          <w:rFonts w:ascii="Arial" w:hAnsi="Arial" w:cs="Arial"/>
          <w:b/>
          <w:sz w:val="24"/>
          <w:szCs w:val="24"/>
          <w:lang w:val="es-ES_tradnl"/>
        </w:rPr>
      </w:pPr>
    </w:p>
    <w:p w:rsidR="008D5327" w:rsidRPr="00413347" w:rsidRDefault="008D5327" w:rsidP="008D5327">
      <w:pPr>
        <w:spacing w:after="0" w:line="360" w:lineRule="auto"/>
        <w:ind w:right="141"/>
        <w:jc w:val="center"/>
        <w:rPr>
          <w:rFonts w:ascii="Arial" w:hAnsi="Arial" w:cs="Arial"/>
          <w:b/>
          <w:sz w:val="24"/>
          <w:szCs w:val="24"/>
          <w:lang w:val="es-ES_tradnl"/>
        </w:rPr>
      </w:pPr>
      <w:r w:rsidRPr="00413347">
        <w:rPr>
          <w:rFonts w:ascii="Arial" w:hAnsi="Arial" w:cs="Arial"/>
          <w:b/>
          <w:sz w:val="24"/>
          <w:szCs w:val="24"/>
          <w:lang w:val="es-ES_tradnl"/>
        </w:rPr>
        <w:t>CAPÍTULO VII</w:t>
      </w:r>
    </w:p>
    <w:p w:rsidR="008D5327" w:rsidRPr="00413347" w:rsidRDefault="008D5327" w:rsidP="008D5327">
      <w:pPr>
        <w:spacing w:after="0" w:line="360" w:lineRule="auto"/>
        <w:ind w:left="142" w:right="141"/>
        <w:jc w:val="center"/>
        <w:rPr>
          <w:rFonts w:ascii="Arial" w:hAnsi="Arial" w:cs="Arial"/>
          <w:b/>
          <w:sz w:val="24"/>
          <w:szCs w:val="24"/>
          <w:lang w:val="es-ES_tradnl"/>
        </w:rPr>
      </w:pPr>
      <w:r w:rsidRPr="00413347">
        <w:rPr>
          <w:rFonts w:ascii="Arial" w:hAnsi="Arial" w:cs="Arial"/>
          <w:b/>
          <w:sz w:val="24"/>
          <w:szCs w:val="24"/>
          <w:lang w:val="es-ES_tradnl"/>
        </w:rPr>
        <w:t>DEL SISTEMA DE TRANSPORTE PRIVADO DE PASAJEROS</w:t>
      </w:r>
    </w:p>
    <w:p w:rsidR="008D5327" w:rsidRPr="00413347" w:rsidRDefault="008D5327" w:rsidP="008D5327">
      <w:pPr>
        <w:spacing w:after="0" w:line="360" w:lineRule="auto"/>
        <w:ind w:left="142" w:right="141"/>
        <w:jc w:val="center"/>
        <w:rPr>
          <w:rFonts w:ascii="Arial" w:hAnsi="Arial" w:cs="Arial"/>
          <w:b/>
          <w:sz w:val="24"/>
          <w:szCs w:val="24"/>
          <w:lang w:val="es-ES_tradnl"/>
        </w:rPr>
      </w:pPr>
      <w:r w:rsidRPr="00413347">
        <w:rPr>
          <w:rFonts w:ascii="Arial" w:hAnsi="Arial" w:cs="Arial"/>
          <w:b/>
          <w:sz w:val="24"/>
          <w:szCs w:val="24"/>
          <w:lang w:val="es-ES_tradnl"/>
        </w:rPr>
        <w:t>SOLICITADO VIA INTERNET</w:t>
      </w:r>
      <w:r w:rsidR="007E0340">
        <w:rPr>
          <w:rFonts w:ascii="Arial" w:hAnsi="Arial" w:cs="Arial"/>
          <w:b/>
          <w:sz w:val="24"/>
          <w:szCs w:val="24"/>
          <w:lang w:val="es-ES_tradnl"/>
        </w:rPr>
        <w:t xml:space="preserve"> (SITRANET)</w:t>
      </w:r>
    </w:p>
    <w:p w:rsidR="008D5327" w:rsidRPr="00413347" w:rsidRDefault="008D5327" w:rsidP="008D5327">
      <w:pPr>
        <w:spacing w:line="360" w:lineRule="auto"/>
        <w:ind w:left="142" w:right="141"/>
        <w:jc w:val="both"/>
        <w:rPr>
          <w:rFonts w:ascii="Arial" w:hAnsi="Arial" w:cs="Arial"/>
          <w:b/>
          <w:sz w:val="24"/>
          <w:szCs w:val="24"/>
          <w:lang w:val="es-ES_tradnl"/>
        </w:rPr>
      </w:pPr>
      <w:r w:rsidRPr="00413347">
        <w:rPr>
          <w:rFonts w:ascii="Arial" w:hAnsi="Arial" w:cs="Arial"/>
          <w:b/>
          <w:sz w:val="24"/>
          <w:szCs w:val="24"/>
          <w:lang w:val="es-ES_tradnl"/>
        </w:rPr>
        <w:t xml:space="preserve">  </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ARTÍCULO 53 Bis.- El Sistema de Transporte Privado de Pasajeros solicitado Vía Internet (SITRANET), es el que está constituido en Plataformas Tecnológicas</w:t>
      </w:r>
      <w:r w:rsidR="00592BEE">
        <w:rPr>
          <w:rFonts w:ascii="Arial" w:hAnsi="Arial" w:cs="Arial"/>
          <w:b/>
          <w:sz w:val="24"/>
          <w:szCs w:val="24"/>
          <w:lang w:val="es-ES_tradnl"/>
        </w:rPr>
        <w:t xml:space="preserve"> de Servicio de Transporte</w:t>
      </w:r>
      <w:r w:rsidRPr="00413347">
        <w:rPr>
          <w:rFonts w:ascii="Arial" w:hAnsi="Arial" w:cs="Arial"/>
          <w:b/>
          <w:sz w:val="24"/>
          <w:szCs w:val="24"/>
          <w:lang w:val="es-ES_tradnl"/>
        </w:rPr>
        <w:t xml:space="preserve"> Independientes, con Sistemas de Posicionamiento Global (GPS), y es ofrecido a la ciudadanía exclusivamente por Internet, y se adquiere por solicitud del Interesado mediante algún dispositivo electrónico conectado a la red, su servicio es desempeñado por conductores particulares que trasladan pasajeros de un punto a otro o a varios sitios, en ve</w:t>
      </w:r>
      <w:r w:rsidR="001030FA">
        <w:rPr>
          <w:rFonts w:ascii="Arial" w:hAnsi="Arial" w:cs="Arial"/>
          <w:b/>
          <w:sz w:val="24"/>
          <w:szCs w:val="24"/>
          <w:lang w:val="es-ES_tradnl"/>
        </w:rPr>
        <w:t xml:space="preserve">hículos que brindan </w:t>
      </w:r>
      <w:r w:rsidR="001030FA" w:rsidRPr="005F3636">
        <w:rPr>
          <w:rFonts w:ascii="Arial" w:hAnsi="Arial" w:cs="Arial"/>
          <w:b/>
          <w:sz w:val="24"/>
          <w:szCs w:val="24"/>
          <w:lang w:val="es-ES_tradnl"/>
        </w:rPr>
        <w:t>distintas</w:t>
      </w:r>
      <w:r w:rsidRPr="00413347">
        <w:rPr>
          <w:rFonts w:ascii="Arial" w:hAnsi="Arial" w:cs="Arial"/>
          <w:b/>
          <w:sz w:val="24"/>
          <w:szCs w:val="24"/>
          <w:lang w:val="es-ES_tradnl"/>
        </w:rPr>
        <w:t xml:space="preserve"> </w:t>
      </w:r>
      <w:r w:rsidRPr="00413347">
        <w:rPr>
          <w:rFonts w:ascii="Arial" w:hAnsi="Arial" w:cs="Arial"/>
          <w:b/>
          <w:sz w:val="24"/>
          <w:szCs w:val="24"/>
          <w:lang w:val="es-ES_tradnl"/>
        </w:rPr>
        <w:lastRenderedPageBreak/>
        <w:t>comodidades que las encontradas en los automóviles tradicionales de alquiler público.</w:t>
      </w:r>
    </w:p>
    <w:p w:rsidR="008D5327" w:rsidRPr="007E0340" w:rsidRDefault="008D5327" w:rsidP="001A1834">
      <w:pPr>
        <w:spacing w:line="360" w:lineRule="auto"/>
        <w:ind w:right="141"/>
        <w:jc w:val="both"/>
        <w:rPr>
          <w:rFonts w:ascii="Arial" w:hAnsi="Arial" w:cs="Arial"/>
          <w:b/>
          <w:sz w:val="24"/>
          <w:szCs w:val="24"/>
          <w:lang w:val="es-ES_tradnl"/>
        </w:rPr>
      </w:pPr>
      <w:r w:rsidRPr="007E0340">
        <w:rPr>
          <w:rFonts w:ascii="Arial" w:hAnsi="Arial" w:cs="Arial"/>
          <w:b/>
          <w:sz w:val="24"/>
          <w:szCs w:val="24"/>
          <w:lang w:val="es-ES_tradnl"/>
        </w:rPr>
        <w:t>El SITRANET no es sujeto a concesi</w:t>
      </w:r>
      <w:r w:rsidR="00C136BC" w:rsidRPr="007E0340">
        <w:rPr>
          <w:rFonts w:ascii="Arial" w:hAnsi="Arial" w:cs="Arial"/>
          <w:b/>
          <w:sz w:val="24"/>
          <w:szCs w:val="24"/>
          <w:lang w:val="es-ES_tradnl"/>
        </w:rPr>
        <w:t>ón o permiso</w:t>
      </w:r>
      <w:r w:rsidRPr="007E0340">
        <w:rPr>
          <w:rFonts w:ascii="Arial" w:hAnsi="Arial" w:cs="Arial"/>
          <w:b/>
          <w:sz w:val="24"/>
          <w:szCs w:val="24"/>
          <w:lang w:val="es-ES_tradnl"/>
        </w:rPr>
        <w:t xml:space="preserve">, </w:t>
      </w:r>
      <w:r w:rsidR="000571F0" w:rsidRPr="007E0340">
        <w:rPr>
          <w:rFonts w:ascii="Arial" w:hAnsi="Arial" w:cs="Arial"/>
          <w:b/>
          <w:sz w:val="24"/>
          <w:szCs w:val="24"/>
          <w:lang w:val="es-ES_tradnl"/>
        </w:rPr>
        <w:t>este se conforma, constituye y ofrece</w:t>
      </w:r>
      <w:r w:rsidR="00842BB7" w:rsidRPr="007E0340">
        <w:rPr>
          <w:rFonts w:ascii="Arial" w:hAnsi="Arial" w:cs="Arial"/>
          <w:b/>
          <w:sz w:val="24"/>
          <w:szCs w:val="24"/>
          <w:lang w:val="es-ES_tradnl"/>
        </w:rPr>
        <w:t xml:space="preserve"> </w:t>
      </w:r>
      <w:r w:rsidR="000571F0" w:rsidRPr="007E0340">
        <w:rPr>
          <w:rFonts w:ascii="Arial" w:hAnsi="Arial" w:cs="Arial"/>
          <w:b/>
          <w:sz w:val="24"/>
          <w:szCs w:val="24"/>
          <w:lang w:val="es-ES_tradnl"/>
        </w:rPr>
        <w:t>en cumplimiento a</w:t>
      </w:r>
      <w:r w:rsidRPr="007E0340">
        <w:rPr>
          <w:rFonts w:ascii="Arial" w:hAnsi="Arial" w:cs="Arial"/>
          <w:b/>
          <w:sz w:val="24"/>
          <w:szCs w:val="24"/>
          <w:lang w:val="es-ES_tradnl"/>
        </w:rPr>
        <w:t xml:space="preserve"> los requisitos establecidos en esta Ley</w:t>
      </w:r>
      <w:r w:rsidR="00592BEE">
        <w:rPr>
          <w:rFonts w:ascii="Arial" w:hAnsi="Arial" w:cs="Arial"/>
          <w:b/>
          <w:sz w:val="24"/>
          <w:szCs w:val="24"/>
          <w:lang w:val="es-ES_tradnl"/>
        </w:rPr>
        <w:t>,</w:t>
      </w:r>
      <w:r w:rsidRPr="007E0340">
        <w:rPr>
          <w:rFonts w:ascii="Arial" w:hAnsi="Arial" w:cs="Arial"/>
          <w:b/>
          <w:sz w:val="24"/>
          <w:szCs w:val="24"/>
          <w:lang w:val="es-ES_tradnl"/>
        </w:rPr>
        <w:t xml:space="preserve"> y en los ordenamientos que le apliquen. </w:t>
      </w:r>
    </w:p>
    <w:p w:rsidR="008D5327" w:rsidRPr="00413347" w:rsidRDefault="008D5327" w:rsidP="001A1834">
      <w:pPr>
        <w:spacing w:line="360" w:lineRule="auto"/>
        <w:ind w:right="141"/>
        <w:jc w:val="both"/>
        <w:rPr>
          <w:rFonts w:ascii="Arial" w:hAnsi="Arial" w:cs="Arial"/>
          <w:b/>
          <w:sz w:val="24"/>
          <w:szCs w:val="24"/>
          <w:lang w:val="es-ES_tradnl"/>
        </w:rPr>
      </w:pPr>
      <w:r w:rsidRPr="007E0340">
        <w:rPr>
          <w:rFonts w:ascii="Arial" w:hAnsi="Arial" w:cs="Arial"/>
          <w:b/>
          <w:sz w:val="24"/>
          <w:szCs w:val="24"/>
          <w:lang w:val="es-ES_tradnl"/>
        </w:rPr>
        <w:t xml:space="preserve">Los vehículos pertenecientes al SITRANET </w:t>
      </w:r>
      <w:r w:rsidR="00C136BC" w:rsidRPr="007E0340">
        <w:rPr>
          <w:rFonts w:ascii="Arial" w:hAnsi="Arial" w:cs="Arial"/>
          <w:b/>
          <w:sz w:val="24"/>
          <w:szCs w:val="24"/>
          <w:lang w:val="es-ES_tradnl"/>
        </w:rPr>
        <w:t xml:space="preserve">solo </w:t>
      </w:r>
      <w:r w:rsidRPr="007E0340">
        <w:rPr>
          <w:rFonts w:ascii="Arial" w:hAnsi="Arial" w:cs="Arial"/>
          <w:b/>
          <w:sz w:val="24"/>
          <w:szCs w:val="24"/>
          <w:lang w:val="es-ES_tradnl"/>
        </w:rPr>
        <w:t xml:space="preserve">podrán ser ocupados </w:t>
      </w:r>
      <w:r w:rsidR="00C136BC" w:rsidRPr="007E0340">
        <w:rPr>
          <w:rFonts w:ascii="Arial" w:hAnsi="Arial" w:cs="Arial"/>
          <w:b/>
          <w:sz w:val="24"/>
          <w:szCs w:val="24"/>
          <w:lang w:val="es-ES_tradnl"/>
        </w:rPr>
        <w:t xml:space="preserve">hasta </w:t>
      </w:r>
      <w:r w:rsidR="001030FA" w:rsidRPr="007E0340">
        <w:rPr>
          <w:rFonts w:ascii="Arial" w:hAnsi="Arial" w:cs="Arial"/>
          <w:b/>
          <w:sz w:val="24"/>
          <w:szCs w:val="24"/>
          <w:lang w:val="es-ES_tradnl"/>
        </w:rPr>
        <w:t>por la cantidad de personas que de conformidad se señale en las especificaciones del vehículo</w:t>
      </w:r>
      <w:r w:rsidRPr="007E0340">
        <w:rPr>
          <w:rFonts w:ascii="Arial" w:hAnsi="Arial" w:cs="Arial"/>
          <w:b/>
          <w:sz w:val="24"/>
          <w:szCs w:val="24"/>
          <w:lang w:val="es-ES_tradnl"/>
        </w:rPr>
        <w:t>, su servicio no está sujeto a itinerarios, horarios, rutas o tarifas previamente establecidas por terceros ajenos a los contratantes, sus límites jurisdiccionales de servicio compr</w:t>
      </w:r>
      <w:r w:rsidR="001A1834" w:rsidRPr="007E0340">
        <w:rPr>
          <w:rFonts w:ascii="Arial" w:hAnsi="Arial" w:cs="Arial"/>
          <w:b/>
          <w:sz w:val="24"/>
          <w:szCs w:val="24"/>
          <w:lang w:val="es-ES_tradnl"/>
        </w:rPr>
        <w:t>enden el Estado de Nuevo León.</w:t>
      </w:r>
      <w:r w:rsidR="001A1834">
        <w:rPr>
          <w:rFonts w:ascii="Arial" w:hAnsi="Arial" w:cs="Arial"/>
          <w:b/>
          <w:sz w:val="24"/>
          <w:szCs w:val="24"/>
          <w:lang w:val="es-ES_tradnl"/>
        </w:rPr>
        <w:t xml:space="preserve"> </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El servicio del SITRANET se prestará:</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I.-</w:t>
      </w:r>
      <w:r w:rsidRPr="00413347">
        <w:rPr>
          <w:rFonts w:ascii="Arial" w:hAnsi="Arial" w:cs="Arial"/>
          <w:b/>
          <w:sz w:val="24"/>
          <w:szCs w:val="24"/>
          <w:lang w:val="es-ES_tradnl"/>
        </w:rPr>
        <w:tab/>
        <w:t>Por conductores particulares que se encuentren registrados y certificados ante una plataforma</w:t>
      </w:r>
      <w:r w:rsidR="00592BEE">
        <w:rPr>
          <w:rFonts w:ascii="Arial" w:hAnsi="Arial" w:cs="Arial"/>
          <w:b/>
          <w:sz w:val="24"/>
          <w:szCs w:val="24"/>
          <w:lang w:val="es-ES_tradnl"/>
        </w:rPr>
        <w:t xml:space="preserve"> tecnológica de servicio de transporte</w:t>
      </w:r>
      <w:r w:rsidRPr="00413347">
        <w:rPr>
          <w:rFonts w:ascii="Arial" w:hAnsi="Arial" w:cs="Arial"/>
          <w:b/>
          <w:sz w:val="24"/>
          <w:szCs w:val="24"/>
          <w:lang w:val="es-ES_tradnl"/>
        </w:rPr>
        <w:t xml:space="preserve"> independiente.</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II.- </w:t>
      </w:r>
      <w:r w:rsidRPr="00413347">
        <w:rPr>
          <w:rFonts w:ascii="Arial" w:hAnsi="Arial" w:cs="Arial"/>
          <w:b/>
          <w:sz w:val="24"/>
          <w:szCs w:val="24"/>
          <w:lang w:val="es-ES_tradnl"/>
        </w:rPr>
        <w:tab/>
        <w:t xml:space="preserve">A usuarios previamente registrados en la </w:t>
      </w:r>
      <w:r w:rsidR="00592BEE" w:rsidRPr="00592BEE">
        <w:rPr>
          <w:rFonts w:ascii="Arial" w:hAnsi="Arial" w:cs="Arial"/>
          <w:b/>
          <w:sz w:val="24"/>
          <w:szCs w:val="24"/>
          <w:lang w:val="es-ES_tradnl"/>
        </w:rPr>
        <w:t xml:space="preserve">plataforma tecnológica de servicio de transporte independiente </w:t>
      </w:r>
      <w:r w:rsidRPr="00413347">
        <w:rPr>
          <w:rFonts w:ascii="Arial" w:hAnsi="Arial" w:cs="Arial"/>
          <w:b/>
          <w:sz w:val="24"/>
          <w:szCs w:val="24"/>
          <w:lang w:val="es-ES_tradnl"/>
        </w:rPr>
        <w:t>únicamente.</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Queda prohibido que los conductores que se desempeñen en el SITRANET</w:t>
      </w:r>
      <w:r w:rsidR="0034002D">
        <w:rPr>
          <w:rFonts w:ascii="Arial" w:hAnsi="Arial" w:cs="Arial"/>
          <w:b/>
          <w:sz w:val="24"/>
          <w:szCs w:val="24"/>
          <w:lang w:val="es-ES_tradnl"/>
        </w:rPr>
        <w:t>,</w:t>
      </w:r>
      <w:r w:rsidRPr="00413347">
        <w:rPr>
          <w:rFonts w:ascii="Arial" w:hAnsi="Arial" w:cs="Arial"/>
          <w:b/>
          <w:sz w:val="24"/>
          <w:szCs w:val="24"/>
          <w:lang w:val="es-ES_tradnl"/>
        </w:rPr>
        <w:t xml:space="preserve"> ofrezcan su transportación al público en general y/o a cualquier persona que No utilice como medio de </w:t>
      </w:r>
      <w:r w:rsidR="00592BEE">
        <w:rPr>
          <w:rFonts w:ascii="Arial" w:hAnsi="Arial" w:cs="Arial"/>
          <w:b/>
          <w:sz w:val="24"/>
          <w:szCs w:val="24"/>
          <w:lang w:val="es-ES_tradnl"/>
        </w:rPr>
        <w:t>solicitud, la plataforma</w:t>
      </w:r>
      <w:r w:rsidRPr="00413347">
        <w:rPr>
          <w:rFonts w:ascii="Arial" w:hAnsi="Arial" w:cs="Arial"/>
          <w:b/>
          <w:sz w:val="24"/>
          <w:szCs w:val="24"/>
          <w:lang w:val="es-ES_tradnl"/>
        </w:rPr>
        <w:t xml:space="preserve"> tecnológica</w:t>
      </w:r>
      <w:r w:rsidR="00814BFA">
        <w:rPr>
          <w:rFonts w:ascii="Arial" w:hAnsi="Arial" w:cs="Arial"/>
          <w:b/>
          <w:sz w:val="24"/>
          <w:szCs w:val="24"/>
          <w:lang w:val="es-ES_tradnl"/>
        </w:rPr>
        <w:t xml:space="preserve"> de transporte</w:t>
      </w:r>
      <w:r w:rsidRPr="00413347">
        <w:rPr>
          <w:rFonts w:ascii="Arial" w:hAnsi="Arial" w:cs="Arial"/>
          <w:b/>
          <w:sz w:val="24"/>
          <w:szCs w:val="24"/>
          <w:lang w:val="es-ES_tradnl"/>
        </w:rPr>
        <w:t>, que al efecto exista para administrar el servicio.</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ARTÍCULO 53 Bis 1.- Los vehículos pertenecientes a la modalidad del SITRANET deberán cumplir con las normas aplicables establecidas en materia de tránsito y los siguientes requisitos:</w:t>
      </w:r>
    </w:p>
    <w:p w:rsidR="00814BFA" w:rsidRDefault="005A45B9" w:rsidP="001A1834">
      <w:pPr>
        <w:spacing w:line="360" w:lineRule="auto"/>
        <w:ind w:right="141"/>
        <w:jc w:val="both"/>
        <w:rPr>
          <w:rFonts w:ascii="Arial" w:hAnsi="Arial" w:cs="Arial"/>
          <w:b/>
          <w:sz w:val="24"/>
          <w:szCs w:val="24"/>
          <w:lang w:val="es-ES_tradnl"/>
        </w:rPr>
      </w:pPr>
      <w:r>
        <w:rPr>
          <w:rFonts w:ascii="Arial" w:hAnsi="Arial" w:cs="Arial"/>
          <w:b/>
          <w:sz w:val="24"/>
          <w:szCs w:val="24"/>
          <w:lang w:val="es-ES_tradnl"/>
        </w:rPr>
        <w:lastRenderedPageBreak/>
        <w:t>I.</w:t>
      </w:r>
      <w:r>
        <w:rPr>
          <w:rFonts w:ascii="Arial" w:hAnsi="Arial" w:cs="Arial"/>
          <w:b/>
          <w:sz w:val="24"/>
          <w:szCs w:val="24"/>
          <w:lang w:val="es-ES_tradnl"/>
        </w:rPr>
        <w:tab/>
        <w:t xml:space="preserve">No exceder </w:t>
      </w:r>
      <w:r w:rsidRPr="001B09A7">
        <w:rPr>
          <w:rFonts w:ascii="Arial" w:hAnsi="Arial" w:cs="Arial"/>
          <w:b/>
          <w:sz w:val="24"/>
          <w:szCs w:val="24"/>
          <w:lang w:val="es-ES_tradnl"/>
        </w:rPr>
        <w:t>de 6</w:t>
      </w:r>
      <w:r w:rsidR="008D5327" w:rsidRPr="001B09A7">
        <w:rPr>
          <w:rFonts w:ascii="Arial" w:hAnsi="Arial" w:cs="Arial"/>
          <w:b/>
          <w:sz w:val="24"/>
          <w:szCs w:val="24"/>
          <w:lang w:val="es-ES_tradnl"/>
        </w:rPr>
        <w:t xml:space="preserve"> años</w:t>
      </w:r>
      <w:r w:rsidR="008D5327" w:rsidRPr="00413347">
        <w:rPr>
          <w:rFonts w:ascii="Arial" w:hAnsi="Arial" w:cs="Arial"/>
          <w:b/>
          <w:sz w:val="24"/>
          <w:szCs w:val="24"/>
          <w:lang w:val="es-ES_tradnl"/>
        </w:rPr>
        <w:t xml:space="preserve"> de antigüedad</w:t>
      </w:r>
      <w:r w:rsidR="00F82247">
        <w:rPr>
          <w:rFonts w:ascii="Arial" w:hAnsi="Arial" w:cs="Arial"/>
          <w:b/>
          <w:sz w:val="24"/>
          <w:szCs w:val="24"/>
          <w:lang w:val="es-ES_tradnl"/>
        </w:rPr>
        <w:t xml:space="preserve"> </w:t>
      </w:r>
      <w:r w:rsidR="00F82247" w:rsidRPr="007E0340">
        <w:rPr>
          <w:rFonts w:ascii="Arial" w:hAnsi="Arial" w:cs="Arial"/>
          <w:b/>
          <w:sz w:val="24"/>
          <w:szCs w:val="24"/>
          <w:lang w:val="es-ES_tradnl"/>
        </w:rPr>
        <w:t>para ofrecer el servicio y/o</w:t>
      </w:r>
      <w:r w:rsidR="008D5327" w:rsidRPr="00413347">
        <w:rPr>
          <w:rFonts w:ascii="Arial" w:hAnsi="Arial" w:cs="Arial"/>
          <w:b/>
          <w:sz w:val="24"/>
          <w:szCs w:val="24"/>
          <w:lang w:val="es-ES_tradnl"/>
        </w:rPr>
        <w:t xml:space="preserve"> al mome</w:t>
      </w:r>
      <w:r w:rsidR="001A1834">
        <w:rPr>
          <w:rFonts w:ascii="Arial" w:hAnsi="Arial" w:cs="Arial"/>
          <w:b/>
          <w:sz w:val="24"/>
          <w:szCs w:val="24"/>
          <w:lang w:val="es-ES_tradnl"/>
        </w:rPr>
        <w:t xml:space="preserve">nto de solicitar afiliarse a la </w:t>
      </w:r>
      <w:r w:rsidR="00814BFA">
        <w:rPr>
          <w:rFonts w:ascii="Arial" w:hAnsi="Arial" w:cs="Arial"/>
          <w:b/>
          <w:sz w:val="24"/>
          <w:szCs w:val="24"/>
          <w:lang w:val="es-ES_tradnl"/>
        </w:rPr>
        <w:t>Plataforma Tecnológica de Servicio de T</w:t>
      </w:r>
      <w:r w:rsidR="00814BFA" w:rsidRPr="00814BFA">
        <w:rPr>
          <w:rFonts w:ascii="Arial" w:hAnsi="Arial" w:cs="Arial"/>
          <w:b/>
          <w:sz w:val="24"/>
          <w:szCs w:val="24"/>
          <w:lang w:val="es-ES_tradnl"/>
        </w:rPr>
        <w:t>ransporte independiente</w:t>
      </w:r>
      <w:r w:rsidR="00814BFA">
        <w:rPr>
          <w:rFonts w:ascii="Arial" w:hAnsi="Arial" w:cs="Arial"/>
          <w:b/>
          <w:sz w:val="24"/>
          <w:szCs w:val="24"/>
          <w:lang w:val="es-ES_tradnl"/>
        </w:rPr>
        <w:t>.</w:t>
      </w:r>
      <w:r w:rsidR="00814BFA" w:rsidRPr="00814BFA">
        <w:rPr>
          <w:rFonts w:ascii="Arial" w:hAnsi="Arial" w:cs="Arial"/>
          <w:b/>
          <w:sz w:val="24"/>
          <w:szCs w:val="24"/>
          <w:lang w:val="es-ES_tradnl"/>
        </w:rPr>
        <w:t xml:space="preserve"> </w:t>
      </w:r>
    </w:p>
    <w:p w:rsidR="008D532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II.</w:t>
      </w:r>
      <w:r w:rsidRPr="00413347">
        <w:rPr>
          <w:rFonts w:ascii="Arial" w:hAnsi="Arial" w:cs="Arial"/>
          <w:b/>
          <w:sz w:val="24"/>
          <w:szCs w:val="24"/>
          <w:lang w:val="es-ES_tradnl"/>
        </w:rPr>
        <w:tab/>
        <w:t>Bolsas de Aire Frontales, Frenos ABS o</w:t>
      </w:r>
      <w:r w:rsidR="00255618">
        <w:rPr>
          <w:rFonts w:ascii="Arial" w:hAnsi="Arial" w:cs="Arial"/>
          <w:b/>
          <w:sz w:val="24"/>
          <w:szCs w:val="24"/>
          <w:lang w:val="es-ES_tradnl"/>
        </w:rPr>
        <w:t xml:space="preserve"> S</w:t>
      </w:r>
      <w:r w:rsidR="005A45B9">
        <w:rPr>
          <w:rFonts w:ascii="Arial" w:hAnsi="Arial" w:cs="Arial"/>
          <w:b/>
          <w:sz w:val="24"/>
          <w:szCs w:val="24"/>
          <w:lang w:val="es-ES_tradnl"/>
        </w:rPr>
        <w:t>uperiores,</w:t>
      </w:r>
      <w:r w:rsidR="00413347">
        <w:rPr>
          <w:rFonts w:ascii="Arial" w:hAnsi="Arial" w:cs="Arial"/>
          <w:b/>
          <w:sz w:val="24"/>
          <w:szCs w:val="24"/>
          <w:lang w:val="es-ES_tradnl"/>
        </w:rPr>
        <w:t xml:space="preserve"> Aire climati</w:t>
      </w:r>
      <w:r w:rsidR="005A45B9">
        <w:rPr>
          <w:rFonts w:ascii="Arial" w:hAnsi="Arial" w:cs="Arial"/>
          <w:b/>
          <w:sz w:val="24"/>
          <w:szCs w:val="24"/>
          <w:lang w:val="es-ES_tradnl"/>
        </w:rPr>
        <w:t xml:space="preserve">zado y cristales </w:t>
      </w:r>
      <w:r w:rsidR="001B09A7">
        <w:rPr>
          <w:rFonts w:ascii="Arial" w:hAnsi="Arial" w:cs="Arial"/>
          <w:b/>
          <w:sz w:val="24"/>
          <w:szCs w:val="24"/>
          <w:lang w:val="es-ES_tradnl"/>
        </w:rPr>
        <w:t xml:space="preserve">y seguros </w:t>
      </w:r>
      <w:r w:rsidR="005A45B9">
        <w:rPr>
          <w:rFonts w:ascii="Arial" w:hAnsi="Arial" w:cs="Arial"/>
          <w:b/>
          <w:sz w:val="24"/>
          <w:szCs w:val="24"/>
          <w:lang w:val="es-ES_tradnl"/>
        </w:rPr>
        <w:t>eléctricos.</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Los prestadores de este servicio garantizarán que sus vehículos cuenten por lo menos con: </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I.-</w:t>
      </w:r>
      <w:r w:rsidRPr="00413347">
        <w:rPr>
          <w:rFonts w:ascii="Arial" w:hAnsi="Arial" w:cs="Arial"/>
          <w:b/>
          <w:sz w:val="24"/>
          <w:szCs w:val="24"/>
          <w:lang w:val="es-ES_tradnl"/>
        </w:rPr>
        <w:tab/>
        <w:t xml:space="preserve">Placa de circulación  vigente de vehículo particular. </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II.- </w:t>
      </w:r>
      <w:r w:rsidRPr="00413347">
        <w:rPr>
          <w:rFonts w:ascii="Arial" w:hAnsi="Arial" w:cs="Arial"/>
          <w:b/>
          <w:sz w:val="24"/>
          <w:szCs w:val="24"/>
          <w:lang w:val="es-ES_tradnl"/>
        </w:rPr>
        <w:tab/>
        <w:t>Tarjeta de circulación vigente de vehículo particular.</w:t>
      </w:r>
    </w:p>
    <w:p w:rsidR="008D532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III.- </w:t>
      </w:r>
      <w:r w:rsidRPr="00413347">
        <w:rPr>
          <w:rFonts w:ascii="Arial" w:hAnsi="Arial" w:cs="Arial"/>
          <w:b/>
          <w:sz w:val="24"/>
          <w:szCs w:val="24"/>
          <w:lang w:val="es-ES_tradnl"/>
        </w:rPr>
        <w:tab/>
        <w:t>Póliza Vigente de seguro de vehículo con cobertura amplia.</w:t>
      </w:r>
    </w:p>
    <w:p w:rsidR="00927E1E" w:rsidRDefault="00927E1E" w:rsidP="001A1834">
      <w:pPr>
        <w:spacing w:line="360" w:lineRule="auto"/>
        <w:ind w:right="141"/>
        <w:jc w:val="both"/>
        <w:rPr>
          <w:rFonts w:ascii="Arial" w:hAnsi="Arial" w:cs="Arial"/>
          <w:b/>
          <w:sz w:val="24"/>
          <w:szCs w:val="24"/>
          <w:lang w:val="es-ES_tradnl"/>
        </w:rPr>
      </w:pPr>
      <w:r>
        <w:rPr>
          <w:rFonts w:ascii="Arial" w:hAnsi="Arial" w:cs="Arial"/>
          <w:b/>
          <w:sz w:val="24"/>
          <w:szCs w:val="24"/>
          <w:lang w:val="es-ES_tradnl"/>
        </w:rPr>
        <w:t>IV</w:t>
      </w:r>
      <w:r w:rsidRPr="007E0340">
        <w:rPr>
          <w:rFonts w:ascii="Arial" w:hAnsi="Arial" w:cs="Arial"/>
          <w:b/>
          <w:sz w:val="24"/>
          <w:szCs w:val="24"/>
          <w:lang w:val="es-ES_tradnl"/>
        </w:rPr>
        <w:t>.-     Verificación vehicular anual en los términos que los señale la Agencia.</w:t>
      </w:r>
    </w:p>
    <w:p w:rsidR="0081760B" w:rsidRPr="00413347" w:rsidRDefault="0081760B" w:rsidP="001A1834">
      <w:pPr>
        <w:spacing w:line="360" w:lineRule="auto"/>
        <w:ind w:right="141"/>
        <w:jc w:val="both"/>
        <w:rPr>
          <w:rFonts w:ascii="Arial" w:hAnsi="Arial" w:cs="Arial"/>
          <w:b/>
          <w:sz w:val="24"/>
          <w:szCs w:val="24"/>
          <w:lang w:val="es-ES_tradnl"/>
        </w:rPr>
      </w:pPr>
      <w:r>
        <w:rPr>
          <w:rFonts w:ascii="Arial" w:hAnsi="Arial" w:cs="Arial"/>
          <w:b/>
          <w:sz w:val="24"/>
          <w:szCs w:val="24"/>
          <w:lang w:val="es-ES_tradnl"/>
        </w:rPr>
        <w:t xml:space="preserve">V.- </w:t>
      </w:r>
      <w:r>
        <w:rPr>
          <w:rFonts w:ascii="Arial" w:hAnsi="Arial" w:cs="Arial"/>
          <w:b/>
          <w:sz w:val="24"/>
          <w:szCs w:val="24"/>
          <w:lang w:val="es-ES_tradnl"/>
        </w:rPr>
        <w:tab/>
      </w:r>
      <w:r w:rsidRPr="00CC463D">
        <w:rPr>
          <w:rFonts w:ascii="Arial" w:hAnsi="Arial" w:cs="Arial"/>
          <w:b/>
          <w:sz w:val="24"/>
          <w:szCs w:val="24"/>
          <w:lang w:val="es-ES_tradnl"/>
        </w:rPr>
        <w:t xml:space="preserve">Pago </w:t>
      </w:r>
      <w:r w:rsidR="003F3E01" w:rsidRPr="00CC463D">
        <w:rPr>
          <w:rFonts w:ascii="Arial" w:hAnsi="Arial" w:cs="Arial"/>
          <w:b/>
          <w:sz w:val="24"/>
          <w:szCs w:val="24"/>
          <w:lang w:val="es-ES_tradnl"/>
        </w:rPr>
        <w:t xml:space="preserve">Anual </w:t>
      </w:r>
      <w:r w:rsidRPr="00CC463D">
        <w:rPr>
          <w:rFonts w:ascii="Arial" w:hAnsi="Arial" w:cs="Arial"/>
          <w:b/>
          <w:sz w:val="24"/>
          <w:szCs w:val="24"/>
          <w:lang w:val="es-ES_tradnl"/>
        </w:rPr>
        <w:t>de Derechos por concepto de Registro en el SITRANET</w:t>
      </w:r>
      <w:r w:rsidR="00255618">
        <w:rPr>
          <w:rFonts w:ascii="Arial" w:hAnsi="Arial" w:cs="Arial"/>
          <w:b/>
          <w:sz w:val="24"/>
          <w:szCs w:val="24"/>
          <w:lang w:val="es-ES_tradnl"/>
        </w:rPr>
        <w:t>.</w:t>
      </w:r>
    </w:p>
    <w:p w:rsidR="008D5327" w:rsidRPr="00413347" w:rsidRDefault="008D5327" w:rsidP="008D5327">
      <w:pPr>
        <w:spacing w:line="360" w:lineRule="auto"/>
        <w:ind w:left="142" w:right="141"/>
        <w:jc w:val="both"/>
        <w:rPr>
          <w:rFonts w:ascii="Arial" w:hAnsi="Arial" w:cs="Arial"/>
          <w:b/>
          <w:sz w:val="24"/>
          <w:szCs w:val="24"/>
          <w:lang w:val="es-ES_tradnl"/>
        </w:rPr>
      </w:pP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ARTÍCULO 53 Bis 2.- Todo conductor que se desempeñe dentro del SITRANET para ser aceptado dentro de la </w:t>
      </w:r>
      <w:r w:rsidR="00814BFA" w:rsidRPr="00814BFA">
        <w:rPr>
          <w:rFonts w:ascii="Arial" w:hAnsi="Arial" w:cs="Arial"/>
          <w:b/>
          <w:sz w:val="24"/>
          <w:szCs w:val="24"/>
          <w:lang w:val="es-ES_tradnl"/>
        </w:rPr>
        <w:t>Plataforma Tecnológica de Servicio de Transporte independiente</w:t>
      </w:r>
      <w:r w:rsidRPr="00413347">
        <w:rPr>
          <w:rFonts w:ascii="Arial" w:hAnsi="Arial" w:cs="Arial"/>
          <w:b/>
          <w:sz w:val="24"/>
          <w:szCs w:val="24"/>
          <w:lang w:val="es-ES_tradnl"/>
        </w:rPr>
        <w:t>, y pueda ofrecer este servicio d</w:t>
      </w:r>
      <w:r w:rsidR="00413347">
        <w:rPr>
          <w:rFonts w:ascii="Arial" w:hAnsi="Arial" w:cs="Arial"/>
          <w:b/>
          <w:sz w:val="24"/>
          <w:szCs w:val="24"/>
          <w:lang w:val="es-ES_tradnl"/>
        </w:rPr>
        <w:t>eberá cumplir con lo siguiente:</w:t>
      </w:r>
    </w:p>
    <w:p w:rsidR="008D5327" w:rsidRPr="00413347" w:rsidRDefault="008D5327" w:rsidP="001A1834">
      <w:pPr>
        <w:spacing w:line="360" w:lineRule="auto"/>
        <w:ind w:right="141"/>
        <w:jc w:val="both"/>
        <w:rPr>
          <w:rFonts w:ascii="Arial" w:hAnsi="Arial" w:cs="Arial"/>
          <w:b/>
          <w:sz w:val="24"/>
          <w:szCs w:val="24"/>
          <w:lang w:val="es-ES_tradnl"/>
        </w:rPr>
      </w:pPr>
      <w:r w:rsidRPr="001B09A7">
        <w:rPr>
          <w:rFonts w:ascii="Arial" w:hAnsi="Arial" w:cs="Arial"/>
          <w:b/>
          <w:sz w:val="24"/>
          <w:szCs w:val="24"/>
          <w:lang w:val="es-ES_tradnl"/>
        </w:rPr>
        <w:t>I.-</w:t>
      </w:r>
      <w:r w:rsidR="00C136BC" w:rsidRPr="001B09A7">
        <w:rPr>
          <w:rFonts w:ascii="Arial" w:hAnsi="Arial" w:cs="Arial"/>
          <w:b/>
          <w:sz w:val="24"/>
          <w:szCs w:val="24"/>
          <w:lang w:val="es-ES_tradnl"/>
        </w:rPr>
        <w:t xml:space="preserve">    </w:t>
      </w:r>
      <w:r w:rsidR="005A45B9" w:rsidRPr="001B09A7">
        <w:rPr>
          <w:rFonts w:ascii="Arial" w:hAnsi="Arial" w:cs="Arial"/>
          <w:b/>
          <w:sz w:val="24"/>
          <w:szCs w:val="24"/>
          <w:lang w:val="es-ES_tradnl"/>
        </w:rPr>
        <w:t xml:space="preserve">Licencia </w:t>
      </w:r>
      <w:r w:rsidR="00C136BC" w:rsidRPr="001B09A7">
        <w:rPr>
          <w:rFonts w:ascii="Arial" w:hAnsi="Arial" w:cs="Arial"/>
          <w:b/>
          <w:sz w:val="24"/>
          <w:szCs w:val="24"/>
          <w:lang w:val="es-ES_tradnl"/>
        </w:rPr>
        <w:t>de conducir</w:t>
      </w:r>
      <w:r w:rsidR="005A45B9" w:rsidRPr="001B09A7">
        <w:rPr>
          <w:rFonts w:ascii="Arial" w:hAnsi="Arial" w:cs="Arial"/>
          <w:b/>
          <w:sz w:val="24"/>
          <w:szCs w:val="24"/>
          <w:lang w:val="es-ES_tradnl"/>
        </w:rPr>
        <w:t xml:space="preserve"> vigente</w:t>
      </w:r>
      <w:r w:rsidR="00C136BC" w:rsidRPr="001B09A7">
        <w:rPr>
          <w:rFonts w:ascii="Arial" w:hAnsi="Arial" w:cs="Arial"/>
          <w:b/>
          <w:sz w:val="24"/>
          <w:szCs w:val="24"/>
          <w:lang w:val="es-ES_tradnl"/>
        </w:rPr>
        <w:t>.</w:t>
      </w:r>
      <w:r w:rsidR="00C136BC">
        <w:rPr>
          <w:rFonts w:ascii="Arial" w:hAnsi="Arial" w:cs="Arial"/>
          <w:b/>
          <w:sz w:val="24"/>
          <w:szCs w:val="24"/>
          <w:lang w:val="es-ES_tradnl"/>
        </w:rPr>
        <w:t xml:space="preserve"> </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II.- Acreditar de Inicio y cada 6 meses, exámenes Antidoping que demuestren NO ser adicto a sustancias o medicamentos que afecten su desempeño al conducir, los resultados de laboratorio tendrán validez para acreditación, por 10-diez días hábiles, contados a partir de la fecha en la cual fueron expedidos.</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lastRenderedPageBreak/>
        <w:t>III.- Comprobante de domicilio, el cual deberá coincidir con el señalado en la licencia de conducir, de no ser así deberá adjuntar constancia de</w:t>
      </w:r>
      <w:r w:rsidR="0034002D">
        <w:rPr>
          <w:rFonts w:ascii="Arial" w:hAnsi="Arial" w:cs="Arial"/>
          <w:b/>
          <w:sz w:val="24"/>
          <w:szCs w:val="24"/>
          <w:lang w:val="es-ES_tradnl"/>
        </w:rPr>
        <w:t xml:space="preserve"> residencia certificada por el S</w:t>
      </w:r>
      <w:r w:rsidRPr="00413347">
        <w:rPr>
          <w:rFonts w:ascii="Arial" w:hAnsi="Arial" w:cs="Arial"/>
          <w:b/>
          <w:sz w:val="24"/>
          <w:szCs w:val="24"/>
          <w:lang w:val="es-ES_tradnl"/>
        </w:rPr>
        <w:t>ecretario d</w:t>
      </w:r>
      <w:r w:rsidR="0034002D">
        <w:rPr>
          <w:rFonts w:ascii="Arial" w:hAnsi="Arial" w:cs="Arial"/>
          <w:b/>
          <w:sz w:val="24"/>
          <w:szCs w:val="24"/>
          <w:lang w:val="es-ES_tradnl"/>
        </w:rPr>
        <w:t>el A</w:t>
      </w:r>
      <w:r w:rsidRPr="00413347">
        <w:rPr>
          <w:rFonts w:ascii="Arial" w:hAnsi="Arial" w:cs="Arial"/>
          <w:b/>
          <w:sz w:val="24"/>
          <w:szCs w:val="24"/>
          <w:lang w:val="es-ES_tradnl"/>
        </w:rPr>
        <w:t>yuntamiento del Municipio en el cual resida.</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IV.-    Carta de no antecedentes penales.</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V.-</w:t>
      </w:r>
      <w:r w:rsidRPr="00413347">
        <w:rPr>
          <w:rFonts w:ascii="Arial" w:hAnsi="Arial" w:cs="Arial"/>
          <w:b/>
          <w:sz w:val="24"/>
          <w:szCs w:val="24"/>
          <w:lang w:val="es-ES_tradnl"/>
        </w:rPr>
        <w:tab/>
        <w:t>Registro de contribuyentes.</w:t>
      </w:r>
    </w:p>
    <w:p w:rsidR="0081760B"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VI.-</w:t>
      </w:r>
      <w:r w:rsidRPr="00413347">
        <w:rPr>
          <w:rFonts w:ascii="Arial" w:hAnsi="Arial" w:cs="Arial"/>
          <w:b/>
          <w:sz w:val="24"/>
          <w:szCs w:val="24"/>
          <w:lang w:val="es-ES_tradnl"/>
        </w:rPr>
        <w:tab/>
        <w:t>Estar dado de alta ante el Servicio de Administración Tributaria.</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VII.-</w:t>
      </w:r>
      <w:r w:rsidRPr="00413347">
        <w:rPr>
          <w:rFonts w:ascii="Arial" w:hAnsi="Arial" w:cs="Arial"/>
          <w:b/>
          <w:sz w:val="24"/>
          <w:szCs w:val="24"/>
          <w:lang w:val="es-ES_tradnl"/>
        </w:rPr>
        <w:tab/>
      </w:r>
      <w:r w:rsidRPr="00CC463D">
        <w:rPr>
          <w:rFonts w:ascii="Arial" w:hAnsi="Arial" w:cs="Arial"/>
          <w:b/>
          <w:sz w:val="24"/>
          <w:szCs w:val="24"/>
          <w:lang w:val="es-ES_tradnl"/>
        </w:rPr>
        <w:t>Las</w:t>
      </w:r>
      <w:r w:rsidR="003F3E01" w:rsidRPr="00CC463D">
        <w:rPr>
          <w:rFonts w:ascii="Arial" w:hAnsi="Arial" w:cs="Arial"/>
          <w:b/>
          <w:sz w:val="24"/>
          <w:szCs w:val="24"/>
          <w:lang w:val="es-ES_tradnl"/>
        </w:rPr>
        <w:t xml:space="preserve"> demás normas</w:t>
      </w:r>
      <w:r w:rsidR="000A1336" w:rsidRPr="00CC463D">
        <w:rPr>
          <w:rFonts w:ascii="Arial" w:hAnsi="Arial" w:cs="Arial"/>
          <w:b/>
          <w:sz w:val="24"/>
          <w:szCs w:val="24"/>
          <w:lang w:val="es-ES_tradnl"/>
        </w:rPr>
        <w:t xml:space="preserve"> que </w:t>
      </w:r>
      <w:r w:rsidR="003F3E01" w:rsidRPr="00CC463D">
        <w:rPr>
          <w:rFonts w:ascii="Arial" w:hAnsi="Arial" w:cs="Arial"/>
          <w:b/>
          <w:sz w:val="24"/>
          <w:szCs w:val="24"/>
          <w:lang w:val="es-ES_tradnl"/>
        </w:rPr>
        <w:t>esta Ley</w:t>
      </w:r>
      <w:r w:rsidR="000A1336" w:rsidRPr="00CC463D">
        <w:rPr>
          <w:rFonts w:ascii="Arial" w:hAnsi="Arial" w:cs="Arial"/>
          <w:b/>
          <w:sz w:val="24"/>
          <w:szCs w:val="24"/>
          <w:lang w:val="es-ES_tradnl"/>
        </w:rPr>
        <w:t xml:space="preserve"> y ordenamientos en la materia señalen</w:t>
      </w:r>
      <w:r w:rsidR="003F3E01" w:rsidRPr="00CC463D">
        <w:rPr>
          <w:rFonts w:ascii="Arial" w:hAnsi="Arial" w:cs="Arial"/>
          <w:b/>
          <w:sz w:val="24"/>
          <w:szCs w:val="24"/>
          <w:lang w:val="es-ES_tradnl"/>
        </w:rPr>
        <w:t>, las</w:t>
      </w:r>
      <w:r w:rsidRPr="00CC463D">
        <w:rPr>
          <w:rFonts w:ascii="Arial" w:hAnsi="Arial" w:cs="Arial"/>
          <w:b/>
          <w:sz w:val="24"/>
          <w:szCs w:val="24"/>
          <w:lang w:val="es-ES_tradnl"/>
        </w:rPr>
        <w:t xml:space="preserve"> indicadas en</w:t>
      </w:r>
      <w:r w:rsidR="003F3E01" w:rsidRPr="00CC463D">
        <w:rPr>
          <w:rFonts w:ascii="Arial" w:hAnsi="Arial" w:cs="Arial"/>
          <w:b/>
          <w:sz w:val="24"/>
          <w:szCs w:val="24"/>
          <w:lang w:val="es-ES_tradnl"/>
        </w:rPr>
        <w:t xml:space="preserve"> materia de tránsito y</w:t>
      </w:r>
      <w:r w:rsidRPr="00CC463D">
        <w:rPr>
          <w:rFonts w:ascii="Arial" w:hAnsi="Arial" w:cs="Arial"/>
          <w:b/>
          <w:sz w:val="24"/>
          <w:szCs w:val="24"/>
          <w:lang w:val="es-ES_tradnl"/>
        </w:rPr>
        <w:t xml:space="preserve"> la</w:t>
      </w:r>
      <w:r w:rsidR="000A1336" w:rsidRPr="00CC463D">
        <w:rPr>
          <w:rFonts w:ascii="Arial" w:hAnsi="Arial" w:cs="Arial"/>
          <w:b/>
          <w:sz w:val="24"/>
          <w:szCs w:val="24"/>
          <w:lang w:val="es-ES_tradnl"/>
        </w:rPr>
        <w:t>s que la</w:t>
      </w:r>
      <w:r w:rsidR="00814BFA">
        <w:rPr>
          <w:rFonts w:ascii="Arial" w:hAnsi="Arial" w:cs="Arial"/>
          <w:b/>
          <w:sz w:val="24"/>
          <w:szCs w:val="24"/>
          <w:lang w:val="es-ES_tradnl"/>
        </w:rPr>
        <w:t xml:space="preserve"> plataforma tecnológica</w:t>
      </w:r>
      <w:r w:rsidRPr="00CC463D">
        <w:rPr>
          <w:rFonts w:ascii="Arial" w:hAnsi="Arial" w:cs="Arial"/>
          <w:b/>
          <w:sz w:val="24"/>
          <w:szCs w:val="24"/>
          <w:lang w:val="es-ES_tradnl"/>
        </w:rPr>
        <w:t xml:space="preserve"> así convenga.</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Los propietarios, dueños y/o respectivos encargados, de las </w:t>
      </w:r>
      <w:r w:rsidR="00814BFA" w:rsidRPr="00814BFA">
        <w:rPr>
          <w:rFonts w:ascii="Arial" w:hAnsi="Arial" w:cs="Arial"/>
          <w:b/>
          <w:sz w:val="24"/>
          <w:szCs w:val="24"/>
          <w:lang w:val="es-ES_tradnl"/>
        </w:rPr>
        <w:t>Plataforma</w:t>
      </w:r>
      <w:r w:rsidR="00814BFA">
        <w:rPr>
          <w:rFonts w:ascii="Arial" w:hAnsi="Arial" w:cs="Arial"/>
          <w:b/>
          <w:sz w:val="24"/>
          <w:szCs w:val="24"/>
          <w:lang w:val="es-ES_tradnl"/>
        </w:rPr>
        <w:t>s</w:t>
      </w:r>
      <w:r w:rsidR="00814BFA" w:rsidRPr="00814BFA">
        <w:rPr>
          <w:rFonts w:ascii="Arial" w:hAnsi="Arial" w:cs="Arial"/>
          <w:b/>
          <w:sz w:val="24"/>
          <w:szCs w:val="24"/>
          <w:lang w:val="es-ES_tradnl"/>
        </w:rPr>
        <w:t xml:space="preserve"> Tecnológica</w:t>
      </w:r>
      <w:r w:rsidR="00814BFA">
        <w:rPr>
          <w:rFonts w:ascii="Arial" w:hAnsi="Arial" w:cs="Arial"/>
          <w:b/>
          <w:sz w:val="24"/>
          <w:szCs w:val="24"/>
          <w:lang w:val="es-ES_tradnl"/>
        </w:rPr>
        <w:t>s</w:t>
      </w:r>
      <w:r w:rsidR="00814BFA" w:rsidRPr="00814BFA">
        <w:rPr>
          <w:rFonts w:ascii="Arial" w:hAnsi="Arial" w:cs="Arial"/>
          <w:b/>
          <w:sz w:val="24"/>
          <w:szCs w:val="24"/>
          <w:lang w:val="es-ES_tradnl"/>
        </w:rPr>
        <w:t xml:space="preserve"> de Servicio de Transporte independiente</w:t>
      </w:r>
      <w:r w:rsidR="00814BFA">
        <w:rPr>
          <w:rFonts w:ascii="Arial" w:hAnsi="Arial" w:cs="Arial"/>
          <w:b/>
          <w:sz w:val="24"/>
          <w:szCs w:val="24"/>
          <w:lang w:val="es-ES_tradnl"/>
        </w:rPr>
        <w:t>,</w:t>
      </w:r>
      <w:r w:rsidRPr="00413347">
        <w:rPr>
          <w:rFonts w:ascii="Arial" w:hAnsi="Arial" w:cs="Arial"/>
          <w:b/>
          <w:sz w:val="24"/>
          <w:szCs w:val="24"/>
          <w:lang w:val="es-ES_tradnl"/>
        </w:rPr>
        <w:t xml:space="preserve"> que ofrezcan el SITRANET, son responsables de verificar el cumplimiento de los requisitos solicitados en l</w:t>
      </w:r>
      <w:r w:rsidR="00927E1E">
        <w:rPr>
          <w:rFonts w:ascii="Arial" w:hAnsi="Arial" w:cs="Arial"/>
          <w:b/>
          <w:sz w:val="24"/>
          <w:szCs w:val="24"/>
          <w:lang w:val="es-ES_tradnl"/>
        </w:rPr>
        <w:t>a presente normativa</w:t>
      </w:r>
      <w:r w:rsidRPr="00413347">
        <w:rPr>
          <w:rFonts w:ascii="Arial" w:hAnsi="Arial" w:cs="Arial"/>
          <w:b/>
          <w:sz w:val="24"/>
          <w:szCs w:val="24"/>
          <w:lang w:val="es-ES_tradnl"/>
        </w:rPr>
        <w:t>, el incumplimiento u omisión a los citados requerimientos se</w:t>
      </w:r>
      <w:r w:rsidR="00255618">
        <w:rPr>
          <w:rFonts w:ascii="Arial" w:hAnsi="Arial" w:cs="Arial"/>
          <w:b/>
          <w:sz w:val="24"/>
          <w:szCs w:val="24"/>
          <w:lang w:val="es-ES_tradnl"/>
        </w:rPr>
        <w:t>rá sancionado conforme lo marca</w:t>
      </w:r>
      <w:r w:rsidRPr="00413347">
        <w:rPr>
          <w:rFonts w:ascii="Arial" w:hAnsi="Arial" w:cs="Arial"/>
          <w:b/>
          <w:sz w:val="24"/>
          <w:szCs w:val="24"/>
          <w:lang w:val="es-ES_tradnl"/>
        </w:rPr>
        <w:t xml:space="preserve"> está Ley</w:t>
      </w:r>
      <w:r w:rsidR="00255618">
        <w:rPr>
          <w:rFonts w:ascii="Arial" w:hAnsi="Arial" w:cs="Arial"/>
          <w:b/>
          <w:sz w:val="24"/>
          <w:szCs w:val="24"/>
          <w:lang w:val="es-ES_tradnl"/>
        </w:rPr>
        <w:t>, y la Legislación que aplique al asunto en turno.</w:t>
      </w:r>
    </w:p>
    <w:p w:rsidR="00832C46" w:rsidRDefault="006B1D0C" w:rsidP="001A1834">
      <w:pPr>
        <w:spacing w:line="360" w:lineRule="auto"/>
        <w:ind w:right="141"/>
        <w:jc w:val="both"/>
        <w:rPr>
          <w:rFonts w:ascii="Arial" w:hAnsi="Arial" w:cs="Arial"/>
          <w:b/>
          <w:sz w:val="24"/>
          <w:szCs w:val="24"/>
          <w:lang w:val="es-ES_tradnl"/>
        </w:rPr>
      </w:pPr>
      <w:r w:rsidRPr="001B09A7">
        <w:rPr>
          <w:rFonts w:ascii="Arial" w:hAnsi="Arial" w:cs="Arial"/>
          <w:b/>
          <w:sz w:val="24"/>
          <w:szCs w:val="24"/>
          <w:lang w:val="es-ES_tradnl"/>
        </w:rPr>
        <w:t xml:space="preserve">En caso de accidentes, donde </w:t>
      </w:r>
      <w:r w:rsidR="004E27F7" w:rsidRPr="001B09A7">
        <w:rPr>
          <w:rFonts w:ascii="Arial" w:hAnsi="Arial" w:cs="Arial"/>
          <w:b/>
          <w:sz w:val="24"/>
          <w:szCs w:val="24"/>
          <w:lang w:val="es-ES_tradnl"/>
        </w:rPr>
        <w:t xml:space="preserve">por motivo cualquiera </w:t>
      </w:r>
      <w:r w:rsidRPr="001B09A7">
        <w:rPr>
          <w:rFonts w:ascii="Arial" w:hAnsi="Arial" w:cs="Arial"/>
          <w:b/>
          <w:sz w:val="24"/>
          <w:szCs w:val="24"/>
          <w:lang w:val="es-ES_tradnl"/>
        </w:rPr>
        <w:t>los</w:t>
      </w:r>
      <w:r w:rsidRPr="001B09A7">
        <w:t xml:space="preserve"> </w:t>
      </w:r>
      <w:r w:rsidRPr="001B09A7">
        <w:rPr>
          <w:rFonts w:ascii="Arial" w:hAnsi="Arial" w:cs="Arial"/>
          <w:b/>
          <w:sz w:val="24"/>
          <w:szCs w:val="24"/>
          <w:lang w:val="es-ES_tradnl"/>
        </w:rPr>
        <w:t>vehículos del SITRANET no contaran</w:t>
      </w:r>
      <w:r w:rsidR="004E27F7" w:rsidRPr="001B09A7">
        <w:rPr>
          <w:rFonts w:ascii="Arial" w:hAnsi="Arial" w:cs="Arial"/>
          <w:b/>
          <w:sz w:val="24"/>
          <w:szCs w:val="24"/>
          <w:lang w:val="es-ES_tradnl"/>
        </w:rPr>
        <w:t xml:space="preserve"> con seguro vigente</w:t>
      </w:r>
      <w:r w:rsidRPr="001B09A7">
        <w:rPr>
          <w:rFonts w:ascii="Arial" w:hAnsi="Arial" w:cs="Arial"/>
          <w:b/>
          <w:sz w:val="24"/>
          <w:szCs w:val="24"/>
          <w:lang w:val="es-ES_tradnl"/>
        </w:rPr>
        <w:t xml:space="preserve"> </w:t>
      </w:r>
      <w:r w:rsidR="00832C46" w:rsidRPr="001B09A7">
        <w:rPr>
          <w:rFonts w:ascii="Arial" w:hAnsi="Arial" w:cs="Arial"/>
          <w:b/>
          <w:sz w:val="24"/>
          <w:szCs w:val="24"/>
          <w:lang w:val="es-ES_tradnl"/>
        </w:rPr>
        <w:t xml:space="preserve">que cubra lo </w:t>
      </w:r>
      <w:r w:rsidRPr="001B09A7">
        <w:rPr>
          <w:rFonts w:ascii="Arial" w:hAnsi="Arial" w:cs="Arial"/>
          <w:b/>
          <w:sz w:val="24"/>
          <w:szCs w:val="24"/>
          <w:lang w:val="es-ES_tradnl"/>
        </w:rPr>
        <w:t>relativo</w:t>
      </w:r>
      <w:r w:rsidR="00832C46" w:rsidRPr="001B09A7">
        <w:rPr>
          <w:rFonts w:ascii="Arial" w:hAnsi="Arial" w:cs="Arial"/>
          <w:b/>
          <w:sz w:val="24"/>
          <w:szCs w:val="24"/>
          <w:lang w:val="es-ES_tradnl"/>
        </w:rPr>
        <w:t xml:space="preserve"> a l</w:t>
      </w:r>
      <w:r w:rsidRPr="001B09A7">
        <w:rPr>
          <w:rFonts w:ascii="Arial" w:hAnsi="Arial" w:cs="Arial"/>
          <w:b/>
          <w:sz w:val="24"/>
          <w:szCs w:val="24"/>
          <w:lang w:val="es-ES_tradnl"/>
        </w:rPr>
        <w:t xml:space="preserve">a responsabilidad civil, la </w:t>
      </w:r>
      <w:r w:rsidR="00255618" w:rsidRPr="001B09A7">
        <w:rPr>
          <w:rFonts w:ascii="Arial" w:hAnsi="Arial" w:cs="Arial"/>
          <w:b/>
          <w:sz w:val="24"/>
          <w:szCs w:val="24"/>
          <w:lang w:val="es-ES_tradnl"/>
        </w:rPr>
        <w:t>Plataforma Tecnológica de Servicio de Transporte independiente,</w:t>
      </w:r>
      <w:r w:rsidR="00C53BEB" w:rsidRPr="001B09A7">
        <w:rPr>
          <w:rFonts w:ascii="Arial" w:hAnsi="Arial" w:cs="Arial"/>
          <w:b/>
          <w:sz w:val="24"/>
          <w:szCs w:val="24"/>
          <w:lang w:val="es-ES_tradnl"/>
        </w:rPr>
        <w:t xml:space="preserve"> </w:t>
      </w:r>
      <w:r w:rsidR="00255618" w:rsidRPr="001B09A7">
        <w:rPr>
          <w:rFonts w:ascii="Arial" w:hAnsi="Arial" w:cs="Arial"/>
          <w:b/>
          <w:sz w:val="24"/>
          <w:szCs w:val="24"/>
          <w:lang w:val="es-ES_tradnl"/>
        </w:rPr>
        <w:t>será obligatoriamente</w:t>
      </w:r>
      <w:r w:rsidR="00832C46" w:rsidRPr="001B09A7">
        <w:rPr>
          <w:rFonts w:ascii="Arial" w:hAnsi="Arial" w:cs="Arial"/>
          <w:b/>
          <w:sz w:val="24"/>
          <w:szCs w:val="24"/>
          <w:lang w:val="es-ES_tradnl"/>
        </w:rPr>
        <w:t xml:space="preserve"> solidaria</w:t>
      </w:r>
      <w:r w:rsidR="00255618" w:rsidRPr="001B09A7">
        <w:rPr>
          <w:rFonts w:ascii="Arial" w:hAnsi="Arial" w:cs="Arial"/>
          <w:b/>
          <w:sz w:val="24"/>
          <w:szCs w:val="24"/>
          <w:lang w:val="es-ES_tradnl"/>
        </w:rPr>
        <w:t>,</w:t>
      </w:r>
      <w:r w:rsidR="00EC13C9" w:rsidRPr="001B09A7">
        <w:rPr>
          <w:rFonts w:ascii="Arial" w:hAnsi="Arial" w:cs="Arial"/>
          <w:b/>
          <w:sz w:val="24"/>
          <w:szCs w:val="24"/>
          <w:lang w:val="es-ES_tradnl"/>
        </w:rPr>
        <w:t xml:space="preserve"> y responderá</w:t>
      </w:r>
      <w:r w:rsidR="00832C46" w:rsidRPr="001B09A7">
        <w:rPr>
          <w:rFonts w:ascii="Arial" w:hAnsi="Arial" w:cs="Arial"/>
          <w:b/>
          <w:sz w:val="24"/>
          <w:szCs w:val="24"/>
          <w:lang w:val="es-ES_tradnl"/>
        </w:rPr>
        <w:t xml:space="preserve"> en los </w:t>
      </w:r>
      <w:r w:rsidR="00255618" w:rsidRPr="001B09A7">
        <w:rPr>
          <w:rFonts w:ascii="Arial" w:hAnsi="Arial" w:cs="Arial"/>
          <w:b/>
          <w:sz w:val="24"/>
          <w:szCs w:val="24"/>
          <w:lang w:val="es-ES_tradnl"/>
        </w:rPr>
        <w:t>términos</w:t>
      </w:r>
      <w:r w:rsidR="00832C46" w:rsidRPr="001B09A7">
        <w:rPr>
          <w:rFonts w:ascii="Arial" w:hAnsi="Arial" w:cs="Arial"/>
          <w:b/>
          <w:sz w:val="24"/>
          <w:szCs w:val="24"/>
          <w:lang w:val="es-ES_tradnl"/>
        </w:rPr>
        <w:t xml:space="preserve"> que establece la </w:t>
      </w:r>
      <w:r w:rsidR="00255618" w:rsidRPr="001B09A7">
        <w:rPr>
          <w:rFonts w:ascii="Arial" w:hAnsi="Arial" w:cs="Arial"/>
          <w:b/>
          <w:sz w:val="24"/>
          <w:szCs w:val="24"/>
          <w:lang w:val="es-ES_tradnl"/>
        </w:rPr>
        <w:t>legislación</w:t>
      </w:r>
      <w:r w:rsidR="00832C46" w:rsidRPr="001B09A7">
        <w:rPr>
          <w:rFonts w:ascii="Arial" w:hAnsi="Arial" w:cs="Arial"/>
          <w:b/>
          <w:sz w:val="24"/>
          <w:szCs w:val="24"/>
          <w:lang w:val="es-ES_tradnl"/>
        </w:rPr>
        <w:t xml:space="preserve"> aplicable, </w:t>
      </w:r>
      <w:r w:rsidR="00255618" w:rsidRPr="001B09A7">
        <w:rPr>
          <w:rFonts w:ascii="Arial" w:hAnsi="Arial" w:cs="Arial"/>
          <w:b/>
          <w:sz w:val="24"/>
          <w:szCs w:val="24"/>
          <w:lang w:val="es-ES_tradnl"/>
        </w:rPr>
        <w:t>hasta</w:t>
      </w:r>
      <w:r w:rsidR="00832C46" w:rsidRPr="001B09A7">
        <w:rPr>
          <w:rFonts w:ascii="Arial" w:hAnsi="Arial" w:cs="Arial"/>
          <w:b/>
          <w:sz w:val="24"/>
          <w:szCs w:val="24"/>
          <w:lang w:val="es-ES_tradnl"/>
        </w:rPr>
        <w:t xml:space="preserve"> por el monto de la cobertura del seguro que </w:t>
      </w:r>
      <w:r w:rsidR="00255618" w:rsidRPr="001B09A7">
        <w:rPr>
          <w:rFonts w:ascii="Arial" w:hAnsi="Arial" w:cs="Arial"/>
          <w:b/>
          <w:sz w:val="24"/>
          <w:szCs w:val="24"/>
          <w:lang w:val="es-ES_tradnl"/>
        </w:rPr>
        <w:t>debió</w:t>
      </w:r>
      <w:r w:rsidR="00832C46" w:rsidRPr="001B09A7">
        <w:rPr>
          <w:rFonts w:ascii="Arial" w:hAnsi="Arial" w:cs="Arial"/>
          <w:b/>
          <w:sz w:val="24"/>
          <w:szCs w:val="24"/>
          <w:lang w:val="es-ES_tradnl"/>
        </w:rPr>
        <w:t xml:space="preserve"> haber contratado el proveedor privado del transporte para tal riesgo.</w:t>
      </w:r>
    </w:p>
    <w:p w:rsidR="00832C46" w:rsidRDefault="00832C46" w:rsidP="001A1834">
      <w:pPr>
        <w:spacing w:line="360" w:lineRule="auto"/>
        <w:ind w:right="141"/>
        <w:jc w:val="both"/>
        <w:rPr>
          <w:rFonts w:ascii="Arial" w:hAnsi="Arial" w:cs="Arial"/>
          <w:b/>
          <w:sz w:val="24"/>
          <w:szCs w:val="24"/>
          <w:lang w:val="es-ES_tradnl"/>
        </w:rPr>
      </w:pPr>
    </w:p>
    <w:p w:rsidR="00832C46" w:rsidRDefault="00832C46" w:rsidP="001A1834">
      <w:pPr>
        <w:spacing w:line="360" w:lineRule="auto"/>
        <w:ind w:right="141"/>
        <w:jc w:val="both"/>
        <w:rPr>
          <w:rFonts w:ascii="Arial" w:hAnsi="Arial" w:cs="Arial"/>
          <w:b/>
          <w:sz w:val="24"/>
          <w:szCs w:val="24"/>
          <w:lang w:val="es-ES_tradnl"/>
        </w:rPr>
      </w:pPr>
    </w:p>
    <w:p w:rsidR="008D5327" w:rsidRPr="008D5327" w:rsidRDefault="008D5327" w:rsidP="001A1834">
      <w:pPr>
        <w:spacing w:line="360" w:lineRule="auto"/>
        <w:ind w:right="141"/>
        <w:jc w:val="both"/>
        <w:rPr>
          <w:rFonts w:ascii="Arial" w:hAnsi="Arial" w:cs="Arial"/>
          <w:b/>
          <w:sz w:val="26"/>
          <w:szCs w:val="26"/>
          <w:lang w:val="es-ES_tradnl"/>
        </w:rPr>
      </w:pPr>
      <w:r w:rsidRPr="00413347">
        <w:rPr>
          <w:rFonts w:ascii="Arial" w:hAnsi="Arial" w:cs="Arial"/>
          <w:b/>
          <w:sz w:val="24"/>
          <w:szCs w:val="24"/>
          <w:lang w:val="es-ES_tradnl"/>
        </w:rPr>
        <w:lastRenderedPageBreak/>
        <w:t xml:space="preserve">ARTÍCULO 53 Bis 3.- Para ejercer funciones de servicio, </w:t>
      </w:r>
      <w:r w:rsidR="00814BFA">
        <w:rPr>
          <w:rFonts w:ascii="Arial" w:hAnsi="Arial" w:cs="Arial"/>
          <w:b/>
          <w:sz w:val="24"/>
          <w:szCs w:val="24"/>
          <w:lang w:val="es-ES_tradnl"/>
        </w:rPr>
        <w:t xml:space="preserve">las </w:t>
      </w:r>
      <w:r w:rsidR="00814BFA" w:rsidRPr="00814BFA">
        <w:rPr>
          <w:rFonts w:ascii="Arial" w:hAnsi="Arial" w:cs="Arial"/>
          <w:b/>
          <w:sz w:val="24"/>
          <w:szCs w:val="24"/>
          <w:lang w:val="es-ES_tradnl"/>
        </w:rPr>
        <w:t>Plataforma</w:t>
      </w:r>
      <w:r w:rsidR="00814BFA">
        <w:rPr>
          <w:rFonts w:ascii="Arial" w:hAnsi="Arial" w:cs="Arial"/>
          <w:b/>
          <w:sz w:val="24"/>
          <w:szCs w:val="24"/>
          <w:lang w:val="es-ES_tradnl"/>
        </w:rPr>
        <w:t>s</w:t>
      </w:r>
      <w:r w:rsidR="00814BFA" w:rsidRPr="00814BFA">
        <w:rPr>
          <w:rFonts w:ascii="Arial" w:hAnsi="Arial" w:cs="Arial"/>
          <w:b/>
          <w:sz w:val="24"/>
          <w:szCs w:val="24"/>
          <w:lang w:val="es-ES_tradnl"/>
        </w:rPr>
        <w:t xml:space="preserve"> Tecnológica</w:t>
      </w:r>
      <w:r w:rsidR="00814BFA">
        <w:rPr>
          <w:rFonts w:ascii="Arial" w:hAnsi="Arial" w:cs="Arial"/>
          <w:b/>
          <w:sz w:val="24"/>
          <w:szCs w:val="24"/>
          <w:lang w:val="es-ES_tradnl"/>
        </w:rPr>
        <w:t>s</w:t>
      </w:r>
      <w:r w:rsidR="00814BFA" w:rsidRPr="00814BFA">
        <w:rPr>
          <w:rFonts w:ascii="Arial" w:hAnsi="Arial" w:cs="Arial"/>
          <w:b/>
          <w:sz w:val="24"/>
          <w:szCs w:val="24"/>
          <w:lang w:val="es-ES_tradnl"/>
        </w:rPr>
        <w:t xml:space="preserve"> de Servicio de Transporte independiente</w:t>
      </w:r>
      <w:r w:rsidR="00814BFA">
        <w:rPr>
          <w:rFonts w:ascii="Arial" w:hAnsi="Arial" w:cs="Arial"/>
          <w:b/>
          <w:sz w:val="24"/>
          <w:szCs w:val="24"/>
          <w:lang w:val="es-ES_tradnl"/>
        </w:rPr>
        <w:t>s,</w:t>
      </w:r>
      <w:r w:rsidRPr="00413347">
        <w:rPr>
          <w:rFonts w:ascii="Arial" w:hAnsi="Arial" w:cs="Arial"/>
          <w:b/>
          <w:sz w:val="24"/>
          <w:szCs w:val="24"/>
          <w:lang w:val="es-ES_tradnl"/>
        </w:rPr>
        <w:t xml:space="preserve"> deberán Registrarse ante la Agencia para la </w:t>
      </w:r>
      <w:r w:rsidRPr="008D5327">
        <w:rPr>
          <w:rFonts w:ascii="Arial" w:hAnsi="Arial" w:cs="Arial"/>
          <w:b/>
          <w:sz w:val="26"/>
          <w:szCs w:val="26"/>
          <w:lang w:val="es-ES_tradnl"/>
        </w:rPr>
        <w:t>Racionalización y Modernización de Transporte Público de Nuevo León y cumplir con las siguientes obligaciones:</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I.-      Realizar el pago por derechos de Registro y anualmente refrendarlo</w:t>
      </w:r>
      <w:r w:rsidR="005F3636">
        <w:rPr>
          <w:rFonts w:ascii="Arial" w:hAnsi="Arial" w:cs="Arial"/>
          <w:b/>
          <w:sz w:val="24"/>
          <w:szCs w:val="24"/>
          <w:lang w:val="es-ES_tradnl"/>
        </w:rPr>
        <w:t>.</w:t>
      </w:r>
    </w:p>
    <w:p w:rsidR="001A1834"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II.-   Publicar en el periódico oficial del Estado, el medio de identificación material que distinga a sus afiliados, </w:t>
      </w:r>
      <w:r w:rsidR="00F82247" w:rsidRPr="003F3E01">
        <w:rPr>
          <w:rFonts w:ascii="Arial" w:hAnsi="Arial" w:cs="Arial"/>
          <w:b/>
          <w:sz w:val="24"/>
          <w:szCs w:val="24"/>
          <w:lang w:val="es-ES_tradnl"/>
        </w:rPr>
        <w:t>costos de afiliación</w:t>
      </w:r>
      <w:r w:rsidR="00F82247">
        <w:rPr>
          <w:rFonts w:ascii="Arial" w:hAnsi="Arial" w:cs="Arial"/>
          <w:b/>
          <w:sz w:val="24"/>
          <w:szCs w:val="24"/>
          <w:lang w:val="es-ES_tradnl"/>
        </w:rPr>
        <w:t xml:space="preserve">, </w:t>
      </w:r>
      <w:r w:rsidRPr="00413347">
        <w:rPr>
          <w:rFonts w:ascii="Arial" w:hAnsi="Arial" w:cs="Arial"/>
          <w:b/>
          <w:sz w:val="24"/>
          <w:szCs w:val="24"/>
          <w:lang w:val="es-ES_tradnl"/>
        </w:rPr>
        <w:t>reglas</w:t>
      </w:r>
      <w:r w:rsidR="00F82247">
        <w:rPr>
          <w:rFonts w:ascii="Arial" w:hAnsi="Arial" w:cs="Arial"/>
          <w:b/>
          <w:sz w:val="24"/>
          <w:szCs w:val="24"/>
          <w:lang w:val="es-ES_tradnl"/>
        </w:rPr>
        <w:t>,</w:t>
      </w:r>
      <w:r w:rsidRPr="00413347">
        <w:rPr>
          <w:rFonts w:ascii="Arial" w:hAnsi="Arial" w:cs="Arial"/>
          <w:b/>
          <w:sz w:val="24"/>
          <w:szCs w:val="24"/>
          <w:lang w:val="es-ES_tradnl"/>
        </w:rPr>
        <w:t xml:space="preserve"> y protocolos para efectos de que el consumidor</w:t>
      </w:r>
      <w:r w:rsidR="00F82247">
        <w:rPr>
          <w:rFonts w:ascii="Arial" w:hAnsi="Arial" w:cs="Arial"/>
          <w:b/>
          <w:sz w:val="24"/>
          <w:szCs w:val="24"/>
          <w:lang w:val="es-ES_tradnl"/>
        </w:rPr>
        <w:t xml:space="preserve"> y el conductor</w:t>
      </w:r>
      <w:r w:rsidRPr="00413347">
        <w:rPr>
          <w:rFonts w:ascii="Arial" w:hAnsi="Arial" w:cs="Arial"/>
          <w:b/>
          <w:sz w:val="24"/>
          <w:szCs w:val="24"/>
          <w:lang w:val="es-ES_tradnl"/>
        </w:rPr>
        <w:t xml:space="preserve"> esté mejor inf</w:t>
      </w:r>
      <w:r w:rsidR="001A1834">
        <w:rPr>
          <w:rFonts w:ascii="Arial" w:hAnsi="Arial" w:cs="Arial"/>
          <w:b/>
          <w:sz w:val="24"/>
          <w:szCs w:val="24"/>
          <w:lang w:val="es-ES_tradnl"/>
        </w:rPr>
        <w:t>ormado respecto de esta opción.</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III.-</w:t>
      </w:r>
      <w:r w:rsidRPr="00413347">
        <w:rPr>
          <w:rFonts w:ascii="Arial" w:hAnsi="Arial" w:cs="Arial"/>
          <w:b/>
          <w:sz w:val="24"/>
          <w:szCs w:val="24"/>
          <w:lang w:val="es-ES_tradnl"/>
        </w:rPr>
        <w:tab/>
        <w:t>Expedir reporte Trimestral a la Agencia, para actualizar los datos que informen el número de vehículos en operación, su marca, tipo y modelo así como copia del cumplimiento de requisitos de los conductores afiliados a su plataforma.</w:t>
      </w:r>
    </w:p>
    <w:p w:rsidR="000571F0" w:rsidRDefault="007E0340" w:rsidP="001A1834">
      <w:pPr>
        <w:spacing w:line="360" w:lineRule="auto"/>
        <w:ind w:right="141"/>
        <w:jc w:val="both"/>
        <w:rPr>
          <w:rFonts w:ascii="Arial" w:hAnsi="Arial" w:cs="Arial"/>
          <w:b/>
          <w:sz w:val="24"/>
          <w:szCs w:val="24"/>
          <w:lang w:val="es-ES_tradnl"/>
        </w:rPr>
      </w:pPr>
      <w:r>
        <w:rPr>
          <w:rFonts w:ascii="Arial" w:hAnsi="Arial" w:cs="Arial"/>
          <w:b/>
          <w:sz w:val="24"/>
          <w:szCs w:val="24"/>
          <w:lang w:val="es-ES_tradnl"/>
        </w:rPr>
        <w:t>IV.-</w:t>
      </w:r>
      <w:r>
        <w:rPr>
          <w:rFonts w:ascii="Arial" w:hAnsi="Arial" w:cs="Arial"/>
          <w:b/>
          <w:sz w:val="24"/>
          <w:szCs w:val="24"/>
          <w:lang w:val="es-ES_tradnl"/>
        </w:rPr>
        <w:tab/>
        <w:t>Cubrir</w:t>
      </w:r>
      <w:r w:rsidR="000571F0">
        <w:rPr>
          <w:rFonts w:ascii="Arial" w:hAnsi="Arial" w:cs="Arial"/>
          <w:b/>
          <w:sz w:val="24"/>
          <w:szCs w:val="24"/>
          <w:lang w:val="es-ES_tradnl"/>
        </w:rPr>
        <w:t xml:space="preserve"> con </w:t>
      </w:r>
      <w:r w:rsidR="002F597A">
        <w:rPr>
          <w:rFonts w:ascii="Arial" w:hAnsi="Arial" w:cs="Arial"/>
          <w:b/>
          <w:sz w:val="24"/>
          <w:szCs w:val="24"/>
          <w:lang w:val="es-ES_tradnl"/>
        </w:rPr>
        <w:t>contribuciones del 1</w:t>
      </w:r>
      <w:r w:rsidR="008D5327" w:rsidRPr="00413347">
        <w:rPr>
          <w:rFonts w:ascii="Arial" w:hAnsi="Arial" w:cs="Arial"/>
          <w:b/>
          <w:sz w:val="24"/>
          <w:szCs w:val="24"/>
          <w:lang w:val="es-ES_tradnl"/>
        </w:rPr>
        <w:t>% de los ingresos de la plataforma</w:t>
      </w:r>
      <w:r w:rsidR="000571F0">
        <w:rPr>
          <w:rFonts w:ascii="Arial" w:hAnsi="Arial" w:cs="Arial"/>
          <w:b/>
          <w:sz w:val="24"/>
          <w:szCs w:val="24"/>
          <w:lang w:val="es-ES_tradnl"/>
        </w:rPr>
        <w:t>.</w:t>
      </w:r>
    </w:p>
    <w:p w:rsidR="008D5327" w:rsidRPr="00413347" w:rsidRDefault="000571F0" w:rsidP="001A1834">
      <w:pPr>
        <w:spacing w:line="360" w:lineRule="auto"/>
        <w:ind w:right="141"/>
        <w:jc w:val="both"/>
        <w:rPr>
          <w:rFonts w:ascii="Arial" w:hAnsi="Arial" w:cs="Arial"/>
          <w:b/>
          <w:sz w:val="24"/>
          <w:szCs w:val="24"/>
          <w:lang w:val="es-ES_tradnl"/>
        </w:rPr>
      </w:pPr>
      <w:r>
        <w:rPr>
          <w:rFonts w:ascii="Arial" w:hAnsi="Arial" w:cs="Arial"/>
          <w:b/>
          <w:sz w:val="24"/>
          <w:szCs w:val="24"/>
          <w:lang w:val="es-ES_tradnl"/>
        </w:rPr>
        <w:t xml:space="preserve">Las </w:t>
      </w:r>
      <w:r w:rsidRPr="00413347">
        <w:rPr>
          <w:rFonts w:ascii="Arial" w:hAnsi="Arial" w:cs="Arial"/>
          <w:b/>
          <w:sz w:val="24"/>
          <w:szCs w:val="24"/>
          <w:lang w:val="es-ES_tradnl"/>
        </w:rPr>
        <w:t>aportacion</w:t>
      </w:r>
      <w:r>
        <w:rPr>
          <w:rFonts w:ascii="Arial" w:hAnsi="Arial" w:cs="Arial"/>
          <w:b/>
          <w:sz w:val="24"/>
          <w:szCs w:val="24"/>
          <w:lang w:val="es-ES_tradnl"/>
        </w:rPr>
        <w:t>es</w:t>
      </w:r>
      <w:r w:rsidR="008D5327" w:rsidRPr="00413347">
        <w:rPr>
          <w:rFonts w:ascii="Arial" w:hAnsi="Arial" w:cs="Arial"/>
          <w:b/>
          <w:sz w:val="24"/>
          <w:szCs w:val="24"/>
          <w:lang w:val="es-ES_tradnl"/>
        </w:rPr>
        <w:t xml:space="preserve"> </w:t>
      </w:r>
      <w:r>
        <w:rPr>
          <w:rFonts w:ascii="Arial" w:hAnsi="Arial" w:cs="Arial"/>
          <w:b/>
          <w:sz w:val="24"/>
          <w:szCs w:val="24"/>
          <w:lang w:val="es-ES_tradnl"/>
        </w:rPr>
        <w:t>de las contribuciones y derech</w:t>
      </w:r>
      <w:r w:rsidR="00000DEB">
        <w:rPr>
          <w:rFonts w:ascii="Arial" w:hAnsi="Arial" w:cs="Arial"/>
          <w:b/>
          <w:sz w:val="24"/>
          <w:szCs w:val="24"/>
          <w:lang w:val="es-ES_tradnl"/>
        </w:rPr>
        <w:t>os señalados en el presente Capí</w:t>
      </w:r>
      <w:r>
        <w:rPr>
          <w:rFonts w:ascii="Arial" w:hAnsi="Arial" w:cs="Arial"/>
          <w:b/>
          <w:sz w:val="24"/>
          <w:szCs w:val="24"/>
          <w:lang w:val="es-ES_tradnl"/>
        </w:rPr>
        <w:t>tulo</w:t>
      </w:r>
      <w:r w:rsidR="007E0340">
        <w:rPr>
          <w:rFonts w:ascii="Arial" w:hAnsi="Arial" w:cs="Arial"/>
          <w:b/>
          <w:sz w:val="24"/>
          <w:szCs w:val="24"/>
          <w:lang w:val="es-ES_tradnl"/>
        </w:rPr>
        <w:t>, así como sus mecanismos,</w:t>
      </w:r>
      <w:r>
        <w:rPr>
          <w:rFonts w:ascii="Arial" w:hAnsi="Arial" w:cs="Arial"/>
          <w:b/>
          <w:sz w:val="24"/>
          <w:szCs w:val="24"/>
          <w:lang w:val="es-ES_tradnl"/>
        </w:rPr>
        <w:t xml:space="preserve"> </w:t>
      </w:r>
      <w:r w:rsidR="008D5327" w:rsidRPr="00413347">
        <w:rPr>
          <w:rFonts w:ascii="Arial" w:hAnsi="Arial" w:cs="Arial"/>
          <w:b/>
          <w:sz w:val="24"/>
          <w:szCs w:val="24"/>
          <w:lang w:val="es-ES_tradnl"/>
        </w:rPr>
        <w:t>se est</w:t>
      </w:r>
      <w:r w:rsidR="00DA7A28">
        <w:rPr>
          <w:rFonts w:ascii="Arial" w:hAnsi="Arial" w:cs="Arial"/>
          <w:b/>
          <w:sz w:val="24"/>
          <w:szCs w:val="24"/>
          <w:lang w:val="es-ES_tradnl"/>
        </w:rPr>
        <w:t>ablecerán en las disposiciones F</w:t>
      </w:r>
      <w:r w:rsidR="008D5327" w:rsidRPr="00413347">
        <w:rPr>
          <w:rFonts w:ascii="Arial" w:hAnsi="Arial" w:cs="Arial"/>
          <w:b/>
          <w:sz w:val="24"/>
          <w:szCs w:val="24"/>
          <w:lang w:val="es-ES_tradnl"/>
        </w:rPr>
        <w:t>iscales del Estado. El</w:t>
      </w:r>
      <w:r w:rsidR="007E0340">
        <w:rPr>
          <w:rFonts w:ascii="Arial" w:hAnsi="Arial" w:cs="Arial"/>
          <w:b/>
          <w:sz w:val="24"/>
          <w:szCs w:val="24"/>
          <w:lang w:val="es-ES_tradnl"/>
        </w:rPr>
        <w:t xml:space="preserve"> destino de estas aportaciones</w:t>
      </w:r>
      <w:r w:rsidR="008D5327" w:rsidRPr="00413347">
        <w:rPr>
          <w:rFonts w:ascii="Arial" w:hAnsi="Arial" w:cs="Arial"/>
          <w:b/>
          <w:sz w:val="24"/>
          <w:szCs w:val="24"/>
          <w:lang w:val="es-ES_tradnl"/>
        </w:rPr>
        <w:t xml:space="preserve"> será para efecto de construir, rehabilitar y/o ampliar vías púb</w:t>
      </w:r>
      <w:r w:rsidR="008C0AB6" w:rsidRPr="00413347">
        <w:rPr>
          <w:rFonts w:ascii="Arial" w:hAnsi="Arial" w:cs="Arial"/>
          <w:b/>
          <w:sz w:val="24"/>
          <w:szCs w:val="24"/>
          <w:lang w:val="es-ES_tradnl"/>
        </w:rPr>
        <w:t>licas de circulación vehicular.</w:t>
      </w:r>
    </w:p>
    <w:p w:rsidR="001A1834" w:rsidRDefault="008D5327" w:rsidP="008C0AB6">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Las </w:t>
      </w:r>
      <w:r w:rsidR="00814BFA" w:rsidRPr="00814BFA">
        <w:rPr>
          <w:rFonts w:ascii="Arial" w:hAnsi="Arial" w:cs="Arial"/>
          <w:b/>
          <w:sz w:val="24"/>
          <w:szCs w:val="24"/>
          <w:lang w:val="es-ES_tradnl"/>
        </w:rPr>
        <w:t>Plataforma</w:t>
      </w:r>
      <w:r w:rsidR="00814BFA">
        <w:rPr>
          <w:rFonts w:ascii="Arial" w:hAnsi="Arial" w:cs="Arial"/>
          <w:b/>
          <w:sz w:val="24"/>
          <w:szCs w:val="24"/>
          <w:lang w:val="es-ES_tradnl"/>
        </w:rPr>
        <w:t>s</w:t>
      </w:r>
      <w:r w:rsidR="00814BFA" w:rsidRPr="00814BFA">
        <w:rPr>
          <w:rFonts w:ascii="Arial" w:hAnsi="Arial" w:cs="Arial"/>
          <w:b/>
          <w:sz w:val="24"/>
          <w:szCs w:val="24"/>
          <w:lang w:val="es-ES_tradnl"/>
        </w:rPr>
        <w:t xml:space="preserve"> Tecnológica</w:t>
      </w:r>
      <w:r w:rsidR="00814BFA">
        <w:rPr>
          <w:rFonts w:ascii="Arial" w:hAnsi="Arial" w:cs="Arial"/>
          <w:b/>
          <w:sz w:val="24"/>
          <w:szCs w:val="24"/>
          <w:lang w:val="es-ES_tradnl"/>
        </w:rPr>
        <w:t>s</w:t>
      </w:r>
      <w:r w:rsidR="00814BFA" w:rsidRPr="00814BFA">
        <w:rPr>
          <w:rFonts w:ascii="Arial" w:hAnsi="Arial" w:cs="Arial"/>
          <w:b/>
          <w:sz w:val="24"/>
          <w:szCs w:val="24"/>
          <w:lang w:val="es-ES_tradnl"/>
        </w:rPr>
        <w:t xml:space="preserve"> de Servicio de Transporte independiente</w:t>
      </w:r>
      <w:r w:rsidR="00814BFA">
        <w:rPr>
          <w:rFonts w:ascii="Arial" w:hAnsi="Arial" w:cs="Arial"/>
          <w:b/>
          <w:sz w:val="24"/>
          <w:szCs w:val="24"/>
          <w:lang w:val="es-ES_tradnl"/>
        </w:rPr>
        <w:t>s,</w:t>
      </w:r>
      <w:r w:rsidRPr="00413347">
        <w:rPr>
          <w:rFonts w:ascii="Arial" w:hAnsi="Arial" w:cs="Arial"/>
          <w:b/>
          <w:sz w:val="24"/>
          <w:szCs w:val="24"/>
          <w:lang w:val="es-ES_tradnl"/>
        </w:rPr>
        <w:t xml:space="preserve"> para ser registradas ante </w:t>
      </w:r>
      <w:r w:rsidR="0081760B">
        <w:rPr>
          <w:rFonts w:ascii="Arial" w:hAnsi="Arial" w:cs="Arial"/>
          <w:b/>
          <w:sz w:val="24"/>
          <w:szCs w:val="24"/>
          <w:lang w:val="es-ES_tradnl"/>
        </w:rPr>
        <w:t>la Agencia, deberán demostrar que el servicio cuenta con la</w:t>
      </w:r>
      <w:r w:rsidRPr="00413347">
        <w:rPr>
          <w:rFonts w:ascii="Arial" w:hAnsi="Arial" w:cs="Arial"/>
          <w:b/>
          <w:sz w:val="24"/>
          <w:szCs w:val="24"/>
          <w:lang w:val="es-ES_tradnl"/>
        </w:rPr>
        <w:t xml:space="preserve"> posibilidad de calificar e individualizar al conductor y al usuario, identificar el vehículo q</w:t>
      </w:r>
      <w:r w:rsidR="00F82247">
        <w:rPr>
          <w:rFonts w:ascii="Arial" w:hAnsi="Arial" w:cs="Arial"/>
          <w:b/>
          <w:sz w:val="24"/>
          <w:szCs w:val="24"/>
          <w:lang w:val="es-ES_tradnl"/>
        </w:rPr>
        <w:t>ue prestará el traslado</w:t>
      </w:r>
      <w:r w:rsidRPr="00413347">
        <w:rPr>
          <w:rFonts w:ascii="Arial" w:hAnsi="Arial" w:cs="Arial"/>
          <w:b/>
          <w:sz w:val="24"/>
          <w:szCs w:val="24"/>
          <w:lang w:val="es-ES_tradnl"/>
        </w:rPr>
        <w:t xml:space="preserve"> y conocer el</w:t>
      </w:r>
      <w:r w:rsidR="00F82247">
        <w:rPr>
          <w:rFonts w:ascii="Arial" w:hAnsi="Arial" w:cs="Arial"/>
          <w:b/>
          <w:sz w:val="24"/>
          <w:szCs w:val="24"/>
          <w:lang w:val="es-ES_tradnl"/>
        </w:rPr>
        <w:t xml:space="preserve"> valor aproximado del servicio</w:t>
      </w:r>
      <w:r w:rsidR="001A1834">
        <w:rPr>
          <w:rFonts w:ascii="Arial" w:hAnsi="Arial" w:cs="Arial"/>
          <w:b/>
          <w:sz w:val="24"/>
          <w:szCs w:val="24"/>
          <w:lang w:val="es-ES_tradnl"/>
        </w:rPr>
        <w:t>.</w:t>
      </w:r>
    </w:p>
    <w:p w:rsidR="003C39D9" w:rsidRDefault="003C39D9" w:rsidP="001A1834">
      <w:pPr>
        <w:spacing w:line="360" w:lineRule="auto"/>
        <w:ind w:right="141"/>
        <w:jc w:val="both"/>
        <w:rPr>
          <w:rFonts w:ascii="Arial" w:hAnsi="Arial" w:cs="Arial"/>
          <w:b/>
          <w:sz w:val="24"/>
          <w:szCs w:val="24"/>
          <w:lang w:val="es-ES_tradnl"/>
        </w:rPr>
      </w:pP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lastRenderedPageBreak/>
        <w:t xml:space="preserve">ARTÍCULO 54.- </w:t>
      </w:r>
      <w:r w:rsidRPr="00413347">
        <w:rPr>
          <w:rFonts w:ascii="Arial" w:hAnsi="Arial" w:cs="Arial"/>
          <w:sz w:val="24"/>
          <w:szCs w:val="24"/>
          <w:lang w:val="es-ES_tradnl"/>
        </w:rPr>
        <w:t>Para la explotación y operación de los diferentes sistemas que integran el SET, que no opere el Estado, se requerirá de concesión, permiso, y licencia especial para los conductores, según lo determina éste Título. Las concesiones o permisos serán otorgados para la explotación de las diversas modalidades de servicio y/o infraestructuras. En todo caso el otorgamiento de las concesiones se hará de manera particular y/o individual y de conformidad</w:t>
      </w:r>
      <w:r w:rsidRPr="008C0AB6">
        <w:rPr>
          <w:rFonts w:ascii="Arial" w:hAnsi="Arial" w:cs="Arial"/>
          <w:sz w:val="26"/>
          <w:szCs w:val="26"/>
          <w:lang w:val="es-ES_tradnl"/>
        </w:rPr>
        <w:t xml:space="preserve"> con el </w:t>
      </w:r>
      <w:r w:rsidRPr="00413347">
        <w:rPr>
          <w:rFonts w:ascii="Arial" w:hAnsi="Arial" w:cs="Arial"/>
          <w:sz w:val="24"/>
          <w:szCs w:val="24"/>
          <w:lang w:val="es-ES_tradnl"/>
        </w:rPr>
        <w:t>artículo 55 de esta Ley, lo anterior no será aplicable para el SITCA</w:t>
      </w:r>
      <w:r w:rsidRPr="00413347">
        <w:rPr>
          <w:rFonts w:ascii="Arial" w:hAnsi="Arial" w:cs="Arial"/>
          <w:b/>
          <w:sz w:val="24"/>
          <w:szCs w:val="24"/>
          <w:lang w:val="es-ES_tradnl"/>
        </w:rPr>
        <w:t xml:space="preserve"> y SITRANET</w:t>
      </w:r>
      <w:r w:rsidR="002F597A">
        <w:rPr>
          <w:rFonts w:ascii="Arial" w:hAnsi="Arial" w:cs="Arial"/>
          <w:b/>
          <w:sz w:val="24"/>
          <w:szCs w:val="24"/>
          <w:lang w:val="es-ES_tradnl"/>
        </w:rPr>
        <w:t>.</w:t>
      </w:r>
    </w:p>
    <w:p w:rsidR="008D5327" w:rsidRPr="00BC5514" w:rsidRDefault="008D5327" w:rsidP="008D5327">
      <w:pPr>
        <w:spacing w:line="360" w:lineRule="auto"/>
        <w:ind w:left="142" w:right="141"/>
        <w:jc w:val="both"/>
        <w:rPr>
          <w:rFonts w:ascii="Arial" w:hAnsi="Arial" w:cs="Arial"/>
          <w:sz w:val="24"/>
          <w:szCs w:val="24"/>
          <w:lang w:val="es-ES_tradnl"/>
        </w:rPr>
      </w:pPr>
      <w:r w:rsidRPr="00BC5514">
        <w:rPr>
          <w:rFonts w:ascii="Arial" w:hAnsi="Arial" w:cs="Arial"/>
          <w:sz w:val="24"/>
          <w:szCs w:val="24"/>
          <w:lang w:val="es-ES_tradnl"/>
        </w:rPr>
        <w:t>(…)</w:t>
      </w:r>
    </w:p>
    <w:p w:rsidR="008D5327" w:rsidRPr="00BC5514" w:rsidRDefault="008D5327" w:rsidP="008D5327">
      <w:pPr>
        <w:spacing w:line="360" w:lineRule="auto"/>
        <w:ind w:left="142" w:right="141"/>
        <w:jc w:val="both"/>
        <w:rPr>
          <w:rFonts w:ascii="Arial" w:hAnsi="Arial" w:cs="Arial"/>
          <w:sz w:val="24"/>
          <w:szCs w:val="24"/>
          <w:lang w:val="es-ES_tradnl"/>
        </w:rPr>
      </w:pPr>
    </w:p>
    <w:p w:rsidR="008D5327" w:rsidRPr="00BC5514" w:rsidRDefault="008D5327" w:rsidP="008D5327">
      <w:pPr>
        <w:spacing w:line="360" w:lineRule="auto"/>
        <w:ind w:left="142" w:right="141"/>
        <w:jc w:val="both"/>
        <w:rPr>
          <w:rFonts w:ascii="Arial" w:hAnsi="Arial" w:cs="Arial"/>
          <w:sz w:val="24"/>
          <w:szCs w:val="24"/>
          <w:lang w:val="es-ES_tradnl"/>
        </w:rPr>
      </w:pPr>
      <w:r w:rsidRPr="00BC5514">
        <w:rPr>
          <w:rFonts w:ascii="Arial" w:hAnsi="Arial" w:cs="Arial"/>
          <w:sz w:val="24"/>
          <w:szCs w:val="24"/>
          <w:lang w:val="es-ES_tradnl"/>
        </w:rPr>
        <w:t>(…)</w:t>
      </w:r>
    </w:p>
    <w:p w:rsidR="008D5327" w:rsidRPr="00413347" w:rsidRDefault="008D5327" w:rsidP="008D5327">
      <w:pPr>
        <w:spacing w:line="360" w:lineRule="auto"/>
        <w:ind w:left="142" w:right="141"/>
        <w:jc w:val="both"/>
        <w:rPr>
          <w:rFonts w:ascii="Arial" w:hAnsi="Arial" w:cs="Arial"/>
          <w:b/>
          <w:sz w:val="24"/>
          <w:szCs w:val="24"/>
          <w:lang w:val="es-ES_tradnl"/>
        </w:rPr>
      </w:pPr>
    </w:p>
    <w:p w:rsidR="008D5327" w:rsidRPr="00BC5514" w:rsidRDefault="008D5327" w:rsidP="008C0AB6">
      <w:pPr>
        <w:spacing w:line="360" w:lineRule="auto"/>
        <w:ind w:right="141"/>
        <w:jc w:val="both"/>
        <w:rPr>
          <w:rFonts w:ascii="Arial" w:hAnsi="Arial" w:cs="Arial"/>
          <w:sz w:val="24"/>
          <w:szCs w:val="24"/>
          <w:lang w:val="es-ES_tradnl"/>
        </w:rPr>
      </w:pPr>
      <w:r w:rsidRPr="00BC5514">
        <w:rPr>
          <w:rFonts w:ascii="Arial" w:hAnsi="Arial" w:cs="Arial"/>
          <w:sz w:val="24"/>
          <w:szCs w:val="24"/>
          <w:lang w:val="es-ES_tradnl"/>
        </w:rPr>
        <w:t>ARTÍCULO 56.</w:t>
      </w:r>
      <w:r w:rsidR="00D33D54">
        <w:rPr>
          <w:rFonts w:ascii="Arial" w:hAnsi="Arial" w:cs="Arial"/>
          <w:sz w:val="24"/>
          <w:szCs w:val="24"/>
          <w:lang w:val="es-ES_tradnl"/>
        </w:rPr>
        <w:t xml:space="preserve"> </w:t>
      </w:r>
      <w:r w:rsidRPr="00BC5514">
        <w:rPr>
          <w:rFonts w:ascii="Arial" w:hAnsi="Arial" w:cs="Arial"/>
          <w:sz w:val="24"/>
          <w:szCs w:val="24"/>
          <w:lang w:val="es-ES_tradnl"/>
        </w:rPr>
        <w:t>(…)</w:t>
      </w:r>
    </w:p>
    <w:p w:rsidR="008D5327" w:rsidRPr="00413347" w:rsidRDefault="008D5327" w:rsidP="008C0AB6">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Está prohibida la instalación de publicidad en vehículos que ofrecen el SITRANET.</w:t>
      </w:r>
    </w:p>
    <w:p w:rsidR="008D5327" w:rsidRPr="008D5327" w:rsidRDefault="008D5327" w:rsidP="008C0AB6">
      <w:pPr>
        <w:spacing w:line="360" w:lineRule="auto"/>
        <w:ind w:right="141"/>
        <w:jc w:val="both"/>
        <w:rPr>
          <w:rFonts w:ascii="Arial" w:hAnsi="Arial" w:cs="Arial"/>
          <w:b/>
          <w:sz w:val="26"/>
          <w:szCs w:val="26"/>
          <w:lang w:val="es-ES_tradnl"/>
        </w:rPr>
      </w:pPr>
    </w:p>
    <w:p w:rsidR="00D33D54" w:rsidRDefault="008D5327" w:rsidP="00413347">
      <w:pPr>
        <w:spacing w:line="360" w:lineRule="auto"/>
        <w:ind w:right="141"/>
        <w:jc w:val="both"/>
        <w:rPr>
          <w:rFonts w:ascii="Arial" w:hAnsi="Arial" w:cs="Arial"/>
          <w:sz w:val="24"/>
          <w:szCs w:val="24"/>
          <w:lang w:val="es-ES_tradnl"/>
        </w:rPr>
      </w:pPr>
      <w:r w:rsidRPr="00BC5514">
        <w:rPr>
          <w:rFonts w:ascii="Arial" w:hAnsi="Arial" w:cs="Arial"/>
          <w:sz w:val="24"/>
          <w:szCs w:val="24"/>
          <w:lang w:val="es-ES_tradnl"/>
        </w:rPr>
        <w:t>ARTÍCULO 58.- En general los prestadores del SET, con excepción del SITCA, están obligados a:</w:t>
      </w:r>
    </w:p>
    <w:p w:rsidR="008D5327" w:rsidRPr="00BC5514" w:rsidRDefault="008D5327" w:rsidP="00413347">
      <w:pPr>
        <w:spacing w:line="360" w:lineRule="auto"/>
        <w:ind w:right="141"/>
        <w:jc w:val="both"/>
        <w:rPr>
          <w:rFonts w:ascii="Arial" w:hAnsi="Arial" w:cs="Arial"/>
          <w:sz w:val="24"/>
          <w:szCs w:val="24"/>
          <w:lang w:val="es-ES_tradnl"/>
        </w:rPr>
      </w:pPr>
      <w:r w:rsidRPr="00BC5514">
        <w:rPr>
          <w:rFonts w:ascii="Arial" w:hAnsi="Arial" w:cs="Arial"/>
          <w:sz w:val="24"/>
          <w:szCs w:val="24"/>
          <w:lang w:val="es-ES_tradnl"/>
        </w:rPr>
        <w:t>I al XV</w:t>
      </w:r>
      <w:r w:rsidR="008C0AB6" w:rsidRPr="00BC5514">
        <w:rPr>
          <w:rFonts w:ascii="Arial" w:hAnsi="Arial" w:cs="Arial"/>
          <w:sz w:val="24"/>
          <w:szCs w:val="24"/>
          <w:lang w:val="es-ES_tradnl"/>
        </w:rPr>
        <w:t>.- (…)</w:t>
      </w:r>
    </w:p>
    <w:p w:rsidR="008D5327" w:rsidRPr="00BC5514" w:rsidRDefault="008C0AB6" w:rsidP="00413347">
      <w:pPr>
        <w:spacing w:line="360" w:lineRule="auto"/>
        <w:ind w:right="141"/>
        <w:jc w:val="both"/>
        <w:rPr>
          <w:rFonts w:ascii="Arial" w:hAnsi="Arial" w:cs="Arial"/>
          <w:sz w:val="24"/>
          <w:szCs w:val="24"/>
          <w:lang w:val="es-ES_tradnl"/>
        </w:rPr>
      </w:pPr>
      <w:r w:rsidRPr="00BC5514">
        <w:rPr>
          <w:rFonts w:ascii="Arial" w:hAnsi="Arial" w:cs="Arial"/>
          <w:sz w:val="24"/>
          <w:szCs w:val="24"/>
          <w:lang w:val="es-ES_tradnl"/>
        </w:rPr>
        <w:t>(…)</w:t>
      </w:r>
    </w:p>
    <w:p w:rsidR="008D5327" w:rsidRPr="00413347" w:rsidRDefault="0034002D" w:rsidP="00413347">
      <w:pPr>
        <w:spacing w:line="360" w:lineRule="auto"/>
        <w:ind w:right="141"/>
        <w:jc w:val="both"/>
        <w:rPr>
          <w:rFonts w:ascii="Arial" w:hAnsi="Arial" w:cs="Arial"/>
          <w:b/>
          <w:sz w:val="24"/>
          <w:szCs w:val="24"/>
          <w:lang w:val="es-ES_tradnl"/>
        </w:rPr>
      </w:pPr>
      <w:r>
        <w:rPr>
          <w:rFonts w:ascii="Arial" w:hAnsi="Arial" w:cs="Arial"/>
          <w:b/>
          <w:sz w:val="24"/>
          <w:szCs w:val="24"/>
          <w:lang w:val="es-ES_tradnl"/>
        </w:rPr>
        <w:t>Las fracciones I, III,</w:t>
      </w:r>
      <w:r w:rsidR="008D5327" w:rsidRPr="00413347">
        <w:rPr>
          <w:rFonts w:ascii="Arial" w:hAnsi="Arial" w:cs="Arial"/>
          <w:b/>
          <w:sz w:val="24"/>
          <w:szCs w:val="24"/>
          <w:lang w:val="es-ES_tradnl"/>
        </w:rPr>
        <w:t xml:space="preserve"> VIII, IX, X, XI, XIII y XV</w:t>
      </w:r>
      <w:r w:rsidR="008C0AB6" w:rsidRPr="00413347">
        <w:rPr>
          <w:rFonts w:ascii="Arial" w:hAnsi="Arial" w:cs="Arial"/>
          <w:b/>
          <w:sz w:val="24"/>
          <w:szCs w:val="24"/>
          <w:lang w:val="es-ES_tradnl"/>
        </w:rPr>
        <w:t xml:space="preserve"> no aplicarán para el SITRANET.</w:t>
      </w:r>
    </w:p>
    <w:p w:rsidR="008D5327" w:rsidRPr="00413347" w:rsidRDefault="008D5327" w:rsidP="00413347">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 xml:space="preserve">Las Plataformas Tecnológicas Independientes y los prestadores del SITRANET deberán expedir y portar respectivamente una identificación con fotografía para </w:t>
      </w:r>
      <w:r w:rsidRPr="00413347">
        <w:rPr>
          <w:rFonts w:ascii="Arial" w:hAnsi="Arial" w:cs="Arial"/>
          <w:b/>
          <w:sz w:val="24"/>
          <w:szCs w:val="24"/>
          <w:lang w:val="es-ES_tradnl"/>
        </w:rPr>
        <w:lastRenderedPageBreak/>
        <w:t>ser distinguidos, cumplir con las obligaciones y requisitos que está Ley les señale, y deberán respetar las Reglas, Protocolos e Información que las</w:t>
      </w:r>
      <w:r w:rsidRPr="008D5327">
        <w:rPr>
          <w:rFonts w:ascii="Arial" w:hAnsi="Arial" w:cs="Arial"/>
          <w:b/>
          <w:sz w:val="26"/>
          <w:szCs w:val="26"/>
          <w:lang w:val="es-ES_tradnl"/>
        </w:rPr>
        <w:t xml:space="preserve"> </w:t>
      </w:r>
      <w:r w:rsidR="00814BFA" w:rsidRPr="00814BFA">
        <w:rPr>
          <w:rFonts w:ascii="Arial" w:hAnsi="Arial" w:cs="Arial"/>
          <w:b/>
          <w:sz w:val="24"/>
          <w:szCs w:val="24"/>
          <w:lang w:val="es-ES_tradnl"/>
        </w:rPr>
        <w:t>Plataforma</w:t>
      </w:r>
      <w:r w:rsidR="00814BFA">
        <w:rPr>
          <w:rFonts w:ascii="Arial" w:hAnsi="Arial" w:cs="Arial"/>
          <w:b/>
          <w:sz w:val="24"/>
          <w:szCs w:val="24"/>
          <w:lang w:val="es-ES_tradnl"/>
        </w:rPr>
        <w:t>s</w:t>
      </w:r>
      <w:r w:rsidR="00814BFA" w:rsidRPr="00814BFA">
        <w:rPr>
          <w:rFonts w:ascii="Arial" w:hAnsi="Arial" w:cs="Arial"/>
          <w:b/>
          <w:sz w:val="24"/>
          <w:szCs w:val="24"/>
          <w:lang w:val="es-ES_tradnl"/>
        </w:rPr>
        <w:t xml:space="preserve"> Tecnológica</w:t>
      </w:r>
      <w:r w:rsidR="00814BFA">
        <w:rPr>
          <w:rFonts w:ascii="Arial" w:hAnsi="Arial" w:cs="Arial"/>
          <w:b/>
          <w:sz w:val="24"/>
          <w:szCs w:val="24"/>
          <w:lang w:val="es-ES_tradnl"/>
        </w:rPr>
        <w:t>s</w:t>
      </w:r>
      <w:r w:rsidR="00814BFA" w:rsidRPr="00814BFA">
        <w:rPr>
          <w:rFonts w:ascii="Arial" w:hAnsi="Arial" w:cs="Arial"/>
          <w:b/>
          <w:sz w:val="24"/>
          <w:szCs w:val="24"/>
          <w:lang w:val="es-ES_tradnl"/>
        </w:rPr>
        <w:t xml:space="preserve"> de Servicio de Transporte independiente</w:t>
      </w:r>
      <w:r w:rsidR="00814BFA">
        <w:rPr>
          <w:rFonts w:ascii="Arial" w:hAnsi="Arial" w:cs="Arial"/>
          <w:b/>
          <w:sz w:val="24"/>
          <w:szCs w:val="24"/>
          <w:lang w:val="es-ES_tradnl"/>
        </w:rPr>
        <w:t>s</w:t>
      </w:r>
      <w:r w:rsidRPr="00413347">
        <w:rPr>
          <w:rFonts w:ascii="Arial" w:hAnsi="Arial" w:cs="Arial"/>
          <w:b/>
          <w:sz w:val="24"/>
          <w:szCs w:val="24"/>
          <w:lang w:val="es-ES_tradnl"/>
        </w:rPr>
        <w:t xml:space="preserve"> publiquen en el Periódico Oficial, en cumplimiento a la fracción II del artículo 53 Bis 3.</w:t>
      </w:r>
    </w:p>
    <w:p w:rsidR="008D5327" w:rsidRPr="00413347" w:rsidRDefault="008D5327" w:rsidP="003C39D9">
      <w:pPr>
        <w:spacing w:line="360" w:lineRule="auto"/>
        <w:ind w:left="142" w:right="141"/>
        <w:jc w:val="both"/>
        <w:rPr>
          <w:rFonts w:ascii="Arial" w:hAnsi="Arial" w:cs="Arial"/>
          <w:b/>
          <w:sz w:val="24"/>
          <w:szCs w:val="24"/>
          <w:lang w:val="es-ES_tradnl"/>
        </w:rPr>
      </w:pPr>
      <w:r w:rsidRPr="00413347">
        <w:rPr>
          <w:rFonts w:ascii="Arial" w:hAnsi="Arial" w:cs="Arial"/>
          <w:b/>
          <w:sz w:val="24"/>
          <w:szCs w:val="24"/>
          <w:lang w:val="es-ES_tradnl"/>
        </w:rPr>
        <w:t xml:space="preserve"> </w:t>
      </w:r>
    </w:p>
    <w:p w:rsidR="008D5327" w:rsidRDefault="008D5327" w:rsidP="001A1834">
      <w:pPr>
        <w:spacing w:line="360" w:lineRule="auto"/>
        <w:ind w:right="141"/>
        <w:jc w:val="both"/>
        <w:rPr>
          <w:rFonts w:ascii="Arial" w:hAnsi="Arial" w:cs="Arial"/>
          <w:sz w:val="24"/>
          <w:szCs w:val="24"/>
          <w:lang w:val="es-ES_tradnl"/>
        </w:rPr>
      </w:pPr>
      <w:r w:rsidRPr="00F877A7">
        <w:rPr>
          <w:rFonts w:ascii="Arial" w:hAnsi="Arial" w:cs="Arial"/>
          <w:sz w:val="24"/>
          <w:szCs w:val="24"/>
          <w:lang w:val="es-ES_tradnl"/>
        </w:rPr>
        <w:t>Artículo 79.</w:t>
      </w:r>
      <w:r w:rsidR="00F877A7" w:rsidRPr="00F877A7">
        <w:rPr>
          <w:rFonts w:ascii="Arial" w:hAnsi="Arial" w:cs="Arial"/>
          <w:sz w:val="24"/>
          <w:szCs w:val="24"/>
          <w:lang w:val="es-ES_tradnl"/>
        </w:rPr>
        <w:t>-</w:t>
      </w:r>
      <w:r w:rsidRPr="00413347">
        <w:rPr>
          <w:rFonts w:ascii="Arial" w:hAnsi="Arial" w:cs="Arial"/>
          <w:b/>
          <w:sz w:val="24"/>
          <w:szCs w:val="24"/>
          <w:lang w:val="es-ES_tradnl"/>
        </w:rPr>
        <w:t xml:space="preserve"> Exceptuando los vehículos Registrados e identificados en el SITRANET, </w:t>
      </w:r>
      <w:r w:rsidRPr="00413347">
        <w:rPr>
          <w:rFonts w:ascii="Arial" w:hAnsi="Arial" w:cs="Arial"/>
          <w:sz w:val="24"/>
          <w:szCs w:val="24"/>
          <w:lang w:val="es-ES_tradnl"/>
        </w:rPr>
        <w:t xml:space="preserve">queda prohibida la expedición de permisos con el carácter de temporales o provisionales de transporte público de pasajeros en la modalidad de vehículos de alquiler. Únicamente los permisos y/o concesiones expedidos en los términos de esta Ley serán el único medio legal para autorizar la circulación de los medios de transporte en cualquiera de los otros medios de transporte en cualquiera de sus modalidades. </w:t>
      </w:r>
    </w:p>
    <w:p w:rsidR="003C39D9" w:rsidRPr="00413347" w:rsidRDefault="003C39D9" w:rsidP="001A1834">
      <w:pPr>
        <w:spacing w:line="360" w:lineRule="auto"/>
        <w:ind w:right="141"/>
        <w:jc w:val="both"/>
        <w:rPr>
          <w:rFonts w:ascii="Arial" w:hAnsi="Arial" w:cs="Arial"/>
          <w:sz w:val="24"/>
          <w:szCs w:val="24"/>
          <w:lang w:val="es-ES_tradnl"/>
        </w:rPr>
      </w:pPr>
    </w:p>
    <w:p w:rsidR="003C39D9" w:rsidRDefault="003C39D9" w:rsidP="001A1834">
      <w:pPr>
        <w:spacing w:line="360" w:lineRule="auto"/>
        <w:ind w:right="141"/>
        <w:jc w:val="both"/>
        <w:rPr>
          <w:rFonts w:ascii="Arial" w:hAnsi="Arial" w:cs="Arial"/>
          <w:sz w:val="24"/>
          <w:szCs w:val="24"/>
        </w:rPr>
      </w:pPr>
      <w:r w:rsidRPr="003C39D9">
        <w:rPr>
          <w:rFonts w:ascii="Arial" w:hAnsi="Arial" w:cs="Arial"/>
          <w:sz w:val="24"/>
          <w:szCs w:val="24"/>
        </w:rPr>
        <w:t xml:space="preserve">Artículo 86.- Las personas físicas que tengan interés en la conducción de los vehículos afectos a los diferentes sistemas y modalidades del SET, con excepción del </w:t>
      </w:r>
      <w:r w:rsidRPr="001B09A7">
        <w:rPr>
          <w:rFonts w:ascii="Arial" w:hAnsi="Arial" w:cs="Arial"/>
          <w:sz w:val="24"/>
          <w:szCs w:val="24"/>
        </w:rPr>
        <w:t>SITCA</w:t>
      </w:r>
      <w:r w:rsidR="00EC13C9" w:rsidRPr="001B09A7">
        <w:rPr>
          <w:rFonts w:ascii="Arial" w:hAnsi="Arial" w:cs="Arial"/>
          <w:sz w:val="24"/>
          <w:szCs w:val="24"/>
        </w:rPr>
        <w:t xml:space="preserve"> </w:t>
      </w:r>
      <w:r w:rsidR="00EC13C9" w:rsidRPr="001B09A7">
        <w:rPr>
          <w:rFonts w:ascii="Arial" w:hAnsi="Arial" w:cs="Arial"/>
          <w:b/>
          <w:sz w:val="24"/>
          <w:szCs w:val="24"/>
        </w:rPr>
        <w:t>y SITRANET</w:t>
      </w:r>
      <w:r w:rsidRPr="001B09A7">
        <w:rPr>
          <w:rFonts w:ascii="Arial" w:hAnsi="Arial" w:cs="Arial"/>
          <w:b/>
          <w:sz w:val="24"/>
          <w:szCs w:val="24"/>
        </w:rPr>
        <w:t>,</w:t>
      </w:r>
      <w:r w:rsidRPr="003C39D9">
        <w:rPr>
          <w:rFonts w:ascii="Arial" w:hAnsi="Arial" w:cs="Arial"/>
          <w:sz w:val="24"/>
          <w:szCs w:val="24"/>
        </w:rPr>
        <w:t xml:space="preserve"> deben obtener la denominada Licencia Especial, bajo el siguiente procedimiento:</w:t>
      </w:r>
    </w:p>
    <w:p w:rsidR="003C39D9" w:rsidRDefault="003C39D9" w:rsidP="001A1834">
      <w:pPr>
        <w:spacing w:line="360" w:lineRule="auto"/>
        <w:ind w:right="141"/>
        <w:jc w:val="both"/>
        <w:rPr>
          <w:rFonts w:ascii="Arial" w:hAnsi="Arial" w:cs="Arial"/>
          <w:sz w:val="24"/>
          <w:szCs w:val="24"/>
        </w:rPr>
      </w:pPr>
      <w:r>
        <w:rPr>
          <w:rFonts w:ascii="Arial" w:hAnsi="Arial" w:cs="Arial"/>
          <w:sz w:val="24"/>
          <w:szCs w:val="24"/>
        </w:rPr>
        <w:t>I</w:t>
      </w:r>
      <w:r w:rsidR="00E76387">
        <w:rPr>
          <w:rFonts w:ascii="Arial" w:hAnsi="Arial" w:cs="Arial"/>
          <w:sz w:val="24"/>
          <w:szCs w:val="24"/>
        </w:rPr>
        <w:t xml:space="preserve"> (……)</w:t>
      </w:r>
    </w:p>
    <w:p w:rsidR="00E2635A" w:rsidRDefault="00E2635A" w:rsidP="001A1834">
      <w:pPr>
        <w:spacing w:line="360" w:lineRule="auto"/>
        <w:ind w:right="141"/>
        <w:jc w:val="both"/>
        <w:rPr>
          <w:rFonts w:ascii="Arial" w:hAnsi="Arial" w:cs="Arial"/>
          <w:sz w:val="24"/>
          <w:szCs w:val="24"/>
        </w:rPr>
      </w:pPr>
      <w:r>
        <w:rPr>
          <w:rFonts w:ascii="Arial" w:hAnsi="Arial" w:cs="Arial"/>
          <w:sz w:val="24"/>
          <w:szCs w:val="24"/>
        </w:rPr>
        <w:t>a) al f) (…….)</w:t>
      </w:r>
    </w:p>
    <w:p w:rsidR="003C39D9" w:rsidRDefault="003C39D9" w:rsidP="001A1834">
      <w:pPr>
        <w:spacing w:line="360" w:lineRule="auto"/>
        <w:ind w:right="141"/>
        <w:jc w:val="both"/>
        <w:rPr>
          <w:rFonts w:ascii="Arial" w:hAnsi="Arial" w:cs="Arial"/>
          <w:sz w:val="24"/>
          <w:szCs w:val="24"/>
        </w:rPr>
      </w:pPr>
      <w:r>
        <w:rPr>
          <w:rFonts w:ascii="Arial" w:hAnsi="Arial" w:cs="Arial"/>
          <w:sz w:val="24"/>
          <w:szCs w:val="24"/>
        </w:rPr>
        <w:t>II</w:t>
      </w:r>
      <w:r w:rsidR="00E76387">
        <w:rPr>
          <w:rFonts w:ascii="Arial" w:hAnsi="Arial" w:cs="Arial"/>
          <w:sz w:val="24"/>
          <w:szCs w:val="24"/>
        </w:rPr>
        <w:t xml:space="preserve"> (…...)</w:t>
      </w:r>
    </w:p>
    <w:p w:rsidR="00E2635A" w:rsidRDefault="00E2635A" w:rsidP="00E2635A">
      <w:pPr>
        <w:numPr>
          <w:ilvl w:val="0"/>
          <w:numId w:val="7"/>
        </w:numPr>
        <w:spacing w:line="360" w:lineRule="auto"/>
        <w:ind w:right="141"/>
        <w:jc w:val="both"/>
        <w:rPr>
          <w:rFonts w:ascii="Arial" w:hAnsi="Arial" w:cs="Arial"/>
          <w:sz w:val="24"/>
          <w:szCs w:val="24"/>
        </w:rPr>
      </w:pPr>
      <w:r>
        <w:rPr>
          <w:rFonts w:ascii="Arial" w:hAnsi="Arial" w:cs="Arial"/>
          <w:sz w:val="24"/>
          <w:szCs w:val="24"/>
        </w:rPr>
        <w:t>al b) (……)</w:t>
      </w:r>
    </w:p>
    <w:p w:rsidR="00EC13C9" w:rsidRDefault="00EC13C9" w:rsidP="00EC13C9">
      <w:pPr>
        <w:spacing w:line="360" w:lineRule="auto"/>
        <w:ind w:right="141"/>
        <w:jc w:val="both"/>
        <w:rPr>
          <w:rFonts w:ascii="Arial" w:hAnsi="Arial" w:cs="Arial"/>
          <w:sz w:val="24"/>
          <w:szCs w:val="24"/>
        </w:rPr>
      </w:pPr>
      <w:r>
        <w:rPr>
          <w:rFonts w:ascii="Arial" w:hAnsi="Arial" w:cs="Arial"/>
          <w:sz w:val="24"/>
          <w:szCs w:val="24"/>
        </w:rPr>
        <w:t>Las licencias especiales…………………..</w:t>
      </w:r>
    </w:p>
    <w:p w:rsidR="00E2635A" w:rsidRPr="00E2635A" w:rsidRDefault="00EC13C9" w:rsidP="00EC13C9">
      <w:pPr>
        <w:spacing w:line="360" w:lineRule="auto"/>
        <w:ind w:right="141"/>
        <w:jc w:val="both"/>
        <w:rPr>
          <w:rFonts w:ascii="Arial" w:hAnsi="Arial" w:cs="Arial"/>
          <w:sz w:val="24"/>
          <w:szCs w:val="24"/>
        </w:rPr>
      </w:pPr>
      <w:r w:rsidRPr="00EC13C9">
        <w:rPr>
          <w:rFonts w:ascii="Arial" w:hAnsi="Arial" w:cs="Arial"/>
          <w:sz w:val="24"/>
          <w:szCs w:val="24"/>
        </w:rPr>
        <w:t xml:space="preserve">La conducción </w:t>
      </w:r>
      <w:r>
        <w:rPr>
          <w:rFonts w:ascii="Arial" w:hAnsi="Arial" w:cs="Arial"/>
          <w:sz w:val="24"/>
          <w:szCs w:val="24"/>
        </w:rPr>
        <w:t>de vehículos de Carga Peligrosa………………….</w:t>
      </w:r>
    </w:p>
    <w:p w:rsidR="003C39D9" w:rsidRPr="003C39D9" w:rsidRDefault="003C39D9" w:rsidP="001A1834">
      <w:pPr>
        <w:spacing w:line="360" w:lineRule="auto"/>
        <w:ind w:right="141"/>
        <w:jc w:val="both"/>
        <w:rPr>
          <w:rFonts w:ascii="Arial" w:hAnsi="Arial" w:cs="Arial"/>
          <w:b/>
          <w:sz w:val="24"/>
          <w:szCs w:val="24"/>
          <w:lang w:val="es-ES_tradnl"/>
        </w:rPr>
      </w:pPr>
    </w:p>
    <w:p w:rsidR="00C36092" w:rsidRDefault="008D5327" w:rsidP="00814BFA">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ARTÍCULO 108 Bis.- El incumplimiento a las obligaciones contenidas en los artículos 53 Bis 1, Bis 2 y Bis 3 de esta Ley, dará lugar a multa de 1</w:t>
      </w:r>
      <w:r w:rsidR="00EC13C9">
        <w:rPr>
          <w:rFonts w:ascii="Arial" w:hAnsi="Arial" w:cs="Arial"/>
          <w:b/>
          <w:sz w:val="24"/>
          <w:szCs w:val="24"/>
          <w:lang w:val="es-ES_tradnl"/>
        </w:rPr>
        <w:t>00 a 300 cuotas y podrá darse la</w:t>
      </w:r>
      <w:r w:rsidRPr="00413347">
        <w:rPr>
          <w:rFonts w:ascii="Arial" w:hAnsi="Arial" w:cs="Arial"/>
          <w:b/>
          <w:sz w:val="24"/>
          <w:szCs w:val="24"/>
          <w:lang w:val="es-ES_tradnl"/>
        </w:rPr>
        <w:t xml:space="preserve"> baja </w:t>
      </w:r>
      <w:r w:rsidR="00EC13C9">
        <w:rPr>
          <w:rFonts w:ascii="Arial" w:hAnsi="Arial" w:cs="Arial"/>
          <w:b/>
          <w:sz w:val="24"/>
          <w:szCs w:val="24"/>
          <w:lang w:val="es-ES_tradnl"/>
        </w:rPr>
        <w:t>d</w:t>
      </w:r>
      <w:r w:rsidRPr="00413347">
        <w:rPr>
          <w:rFonts w:ascii="Arial" w:hAnsi="Arial" w:cs="Arial"/>
          <w:b/>
          <w:sz w:val="24"/>
          <w:szCs w:val="24"/>
          <w:lang w:val="es-ES_tradnl"/>
        </w:rPr>
        <w:t xml:space="preserve">el Registro de la </w:t>
      </w:r>
      <w:r w:rsidR="00814BFA" w:rsidRPr="00814BFA">
        <w:rPr>
          <w:rFonts w:ascii="Arial" w:hAnsi="Arial" w:cs="Arial"/>
          <w:b/>
          <w:sz w:val="24"/>
          <w:szCs w:val="24"/>
          <w:lang w:val="es-ES_tradnl"/>
        </w:rPr>
        <w:t>Plataforma Tecnológica de Servicio de Transporte independiente</w:t>
      </w:r>
      <w:r w:rsidR="00814BFA">
        <w:rPr>
          <w:rFonts w:ascii="Arial" w:hAnsi="Arial" w:cs="Arial"/>
          <w:b/>
          <w:sz w:val="24"/>
          <w:szCs w:val="24"/>
          <w:lang w:val="es-ES_tradnl"/>
        </w:rPr>
        <w:t>.</w:t>
      </w:r>
    </w:p>
    <w:p w:rsidR="008D5327" w:rsidRPr="00413347" w:rsidRDefault="008D5327" w:rsidP="00413347">
      <w:pPr>
        <w:spacing w:line="360" w:lineRule="auto"/>
        <w:ind w:left="142" w:right="141"/>
        <w:jc w:val="center"/>
        <w:rPr>
          <w:rFonts w:ascii="Arial" w:hAnsi="Arial" w:cs="Arial"/>
          <w:b/>
          <w:sz w:val="24"/>
          <w:szCs w:val="24"/>
          <w:lang w:val="es-ES_tradnl"/>
        </w:rPr>
      </w:pPr>
      <w:r w:rsidRPr="00413347">
        <w:rPr>
          <w:rFonts w:ascii="Arial" w:hAnsi="Arial" w:cs="Arial"/>
          <w:b/>
          <w:sz w:val="24"/>
          <w:szCs w:val="24"/>
          <w:lang w:val="es-ES_tradnl"/>
        </w:rPr>
        <w:t>TRANSITORIO</w:t>
      </w:r>
    </w:p>
    <w:p w:rsidR="008D5327" w:rsidRPr="0041334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PRIMERO.- El presente decreto entrará en vigor a partir del día siguiente de su publicación en el Periódico Oficial del Estado de Nuevo León.</w:t>
      </w:r>
    </w:p>
    <w:p w:rsidR="008D5327" w:rsidRDefault="008D5327" w:rsidP="001A1834">
      <w:pPr>
        <w:spacing w:line="360" w:lineRule="auto"/>
        <w:ind w:right="141"/>
        <w:jc w:val="both"/>
        <w:rPr>
          <w:rFonts w:ascii="Arial" w:hAnsi="Arial" w:cs="Arial"/>
          <w:b/>
          <w:sz w:val="24"/>
          <w:szCs w:val="24"/>
          <w:lang w:val="es-ES_tradnl"/>
        </w:rPr>
      </w:pPr>
      <w:r w:rsidRPr="00413347">
        <w:rPr>
          <w:rFonts w:ascii="Arial" w:hAnsi="Arial" w:cs="Arial"/>
          <w:b/>
          <w:sz w:val="24"/>
          <w:szCs w:val="24"/>
          <w:lang w:val="es-ES_tradnl"/>
        </w:rPr>
        <w:t>SEGUNDO.- Se otorgan 30 días hábiles contados a partir de la publicación en el periódico oficial del presente decreto, para que los responsables de las Plataformas Tecnológicas Independientes y quienes las componen regularicen sus estados en cumplimiento del presente Decreto.</w:t>
      </w:r>
    </w:p>
    <w:p w:rsidR="00ED3364" w:rsidRPr="00172CC3" w:rsidRDefault="00ED3364" w:rsidP="00ED3364">
      <w:pPr>
        <w:spacing w:line="360" w:lineRule="auto"/>
        <w:jc w:val="both"/>
        <w:rPr>
          <w:rFonts w:ascii="Arial" w:hAnsi="Arial" w:cs="Arial"/>
          <w:b/>
          <w:sz w:val="24"/>
          <w:szCs w:val="24"/>
        </w:rPr>
      </w:pPr>
      <w:r>
        <w:rPr>
          <w:rFonts w:ascii="Arial" w:hAnsi="Arial" w:cs="Arial"/>
          <w:b/>
          <w:sz w:val="24"/>
          <w:szCs w:val="24"/>
          <w:lang w:val="es-ES_tradnl"/>
        </w:rPr>
        <w:t>TERCERO</w:t>
      </w:r>
      <w:r w:rsidRPr="00172CC3">
        <w:rPr>
          <w:rFonts w:ascii="Arial" w:hAnsi="Arial" w:cs="Arial"/>
          <w:b/>
          <w:sz w:val="24"/>
          <w:szCs w:val="24"/>
        </w:rPr>
        <w:t>.- Los Municipios del Estado de Nuevo León</w:t>
      </w:r>
      <w:r w:rsidR="00000DEB">
        <w:rPr>
          <w:rFonts w:ascii="Arial" w:hAnsi="Arial" w:cs="Arial"/>
          <w:b/>
          <w:sz w:val="24"/>
          <w:szCs w:val="24"/>
        </w:rPr>
        <w:t>,</w:t>
      </w:r>
      <w:r w:rsidRPr="00172CC3">
        <w:rPr>
          <w:rFonts w:ascii="Arial" w:hAnsi="Arial" w:cs="Arial"/>
          <w:b/>
          <w:sz w:val="24"/>
          <w:szCs w:val="24"/>
        </w:rPr>
        <w:t xml:space="preserve"> deberán hacer las modificaciones necesari</w:t>
      </w:r>
      <w:r w:rsidR="00000DEB">
        <w:rPr>
          <w:rFonts w:ascii="Arial" w:hAnsi="Arial" w:cs="Arial"/>
          <w:b/>
          <w:sz w:val="24"/>
          <w:szCs w:val="24"/>
        </w:rPr>
        <w:t>as a sus ordenamientos de Tránsito,</w:t>
      </w:r>
      <w:r w:rsidRPr="00172CC3">
        <w:rPr>
          <w:rFonts w:ascii="Arial" w:hAnsi="Arial" w:cs="Arial"/>
          <w:b/>
          <w:sz w:val="24"/>
          <w:szCs w:val="24"/>
        </w:rPr>
        <w:t xml:space="preserve"> en un plazo no mayor a 90 días naturales, a partir de la</w:t>
      </w:r>
      <w:r w:rsidR="00F877A7">
        <w:rPr>
          <w:rFonts w:ascii="Arial" w:hAnsi="Arial" w:cs="Arial"/>
          <w:b/>
          <w:sz w:val="24"/>
          <w:szCs w:val="24"/>
        </w:rPr>
        <w:t xml:space="preserve"> entrada en vigor del presente D</w:t>
      </w:r>
      <w:r w:rsidRPr="00172CC3">
        <w:rPr>
          <w:rFonts w:ascii="Arial" w:hAnsi="Arial" w:cs="Arial"/>
          <w:b/>
          <w:sz w:val="24"/>
          <w:szCs w:val="24"/>
        </w:rPr>
        <w:t xml:space="preserve">ecreto. </w:t>
      </w:r>
    </w:p>
    <w:p w:rsidR="00ED3364" w:rsidRPr="00ED3364" w:rsidRDefault="00ED3364" w:rsidP="001A1834">
      <w:pPr>
        <w:spacing w:line="360" w:lineRule="auto"/>
        <w:ind w:right="141"/>
        <w:jc w:val="both"/>
        <w:rPr>
          <w:rFonts w:ascii="Arial" w:hAnsi="Arial" w:cs="Arial"/>
          <w:b/>
          <w:sz w:val="24"/>
          <w:szCs w:val="24"/>
        </w:rPr>
      </w:pPr>
    </w:p>
    <w:p w:rsidR="00E65911" w:rsidRPr="00413347" w:rsidRDefault="00E65911" w:rsidP="001A1834">
      <w:pPr>
        <w:spacing w:line="360" w:lineRule="auto"/>
        <w:ind w:right="141"/>
        <w:jc w:val="both"/>
        <w:rPr>
          <w:rFonts w:ascii="Arial" w:hAnsi="Arial" w:cs="Arial"/>
          <w:b/>
          <w:sz w:val="24"/>
          <w:szCs w:val="24"/>
          <w:lang w:val="es-ES_tradnl"/>
        </w:rPr>
      </w:pPr>
    </w:p>
    <w:p w:rsidR="008D5327" w:rsidRPr="008D5327" w:rsidRDefault="008D5327" w:rsidP="008D5327">
      <w:pPr>
        <w:spacing w:line="360" w:lineRule="auto"/>
        <w:ind w:left="142" w:right="141"/>
        <w:jc w:val="center"/>
        <w:rPr>
          <w:rFonts w:ascii="Arial" w:hAnsi="Arial" w:cs="Arial"/>
          <w:b/>
          <w:sz w:val="26"/>
          <w:szCs w:val="26"/>
          <w:lang w:val="es-ES_tradnl"/>
        </w:rPr>
      </w:pPr>
      <w:r w:rsidRPr="008D5327">
        <w:rPr>
          <w:rFonts w:ascii="Arial" w:hAnsi="Arial" w:cs="Arial"/>
          <w:b/>
          <w:sz w:val="26"/>
          <w:szCs w:val="26"/>
          <w:lang w:val="es-ES_tradnl"/>
        </w:rPr>
        <w:t>ATENTAMENTE</w:t>
      </w:r>
    </w:p>
    <w:p w:rsidR="008D5327" w:rsidRPr="00413347" w:rsidRDefault="00F8157F" w:rsidP="008D5327">
      <w:pPr>
        <w:spacing w:line="360" w:lineRule="auto"/>
        <w:ind w:left="142" w:right="141"/>
        <w:jc w:val="center"/>
        <w:rPr>
          <w:rFonts w:ascii="Arial" w:hAnsi="Arial" w:cs="Arial"/>
          <w:b/>
          <w:sz w:val="24"/>
          <w:szCs w:val="24"/>
          <w:lang w:val="es-ES_tradnl"/>
        </w:rPr>
      </w:pPr>
      <w:r>
        <w:rPr>
          <w:rFonts w:ascii="Arial" w:hAnsi="Arial" w:cs="Arial"/>
          <w:b/>
          <w:sz w:val="24"/>
          <w:szCs w:val="24"/>
          <w:lang w:val="es-ES_tradnl"/>
        </w:rPr>
        <w:t>Monterrey, Nuevo León, Febrero</w:t>
      </w:r>
      <w:r w:rsidR="008D5327" w:rsidRPr="00413347">
        <w:rPr>
          <w:rFonts w:ascii="Arial" w:hAnsi="Arial" w:cs="Arial"/>
          <w:b/>
          <w:sz w:val="24"/>
          <w:szCs w:val="24"/>
          <w:lang w:val="es-ES_tradnl"/>
        </w:rPr>
        <w:t xml:space="preserve"> de 2016.</w:t>
      </w:r>
    </w:p>
    <w:p w:rsidR="008D5327" w:rsidRPr="00413347" w:rsidRDefault="008D5327" w:rsidP="008D5327">
      <w:pPr>
        <w:spacing w:line="360" w:lineRule="auto"/>
        <w:ind w:left="142" w:right="141"/>
        <w:jc w:val="center"/>
        <w:rPr>
          <w:rFonts w:ascii="Arial" w:hAnsi="Arial" w:cs="Arial"/>
          <w:b/>
          <w:sz w:val="24"/>
          <w:szCs w:val="24"/>
          <w:lang w:val="es-ES_tradnl"/>
        </w:rPr>
      </w:pPr>
    </w:p>
    <w:p w:rsidR="008D5327" w:rsidRPr="00413347" w:rsidRDefault="008D5327" w:rsidP="008D532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DANIEL CARRILLO MARTINEZ</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Default="001B09A7" w:rsidP="001B09A7">
      <w:pPr>
        <w:spacing w:line="360" w:lineRule="auto"/>
        <w:ind w:left="142" w:right="141"/>
        <w:jc w:val="center"/>
        <w:rPr>
          <w:rFonts w:ascii="Arial" w:hAnsi="Arial" w:cs="Arial"/>
          <w:b/>
          <w:sz w:val="24"/>
          <w:szCs w:val="24"/>
          <w:lang w:val="es-ES_tradnl"/>
        </w:rPr>
      </w:pPr>
      <w:r>
        <w:rPr>
          <w:rFonts w:ascii="Arial" w:hAnsi="Arial" w:cs="Arial"/>
          <w:b/>
          <w:sz w:val="24"/>
          <w:szCs w:val="24"/>
          <w:lang w:val="es-ES_tradnl"/>
        </w:rPr>
        <w:tab/>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JOSÉ ARTURO SALINAS GARZA</w:t>
      </w:r>
    </w:p>
    <w:p w:rsid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p>
    <w:p w:rsid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ANGEL ALBERTO BARROSO CORREA</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ab/>
      </w:r>
    </w:p>
    <w:p w:rsidR="001B09A7" w:rsidRPr="001B09A7" w:rsidRDefault="001B09A7" w:rsidP="001B09A7">
      <w:pPr>
        <w:spacing w:line="360" w:lineRule="auto"/>
        <w:ind w:right="141"/>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LETICIA MARLENE BENVENUTTI VILLARREAL</w:t>
      </w:r>
    </w:p>
    <w:p w:rsid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DIPUTADA LOCAL</w:t>
      </w:r>
    </w:p>
    <w:p w:rsid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ITZEL SOLEDAD CASTILLO ALMANZA</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DIPUTADA LOCAL</w:t>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OSCAR ALEJANDRO FLORES ESCOBAR</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ab/>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MERCEDES CATALINA GARCIA MANCILLAS</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DIPUTADA LOCAL</w:t>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EUSTOLIA YANIRA GOMEZ GARCIA</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DIPUTADA LOCAL</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ab/>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Default="001B09A7" w:rsidP="001B09A7">
      <w:pPr>
        <w:spacing w:line="360" w:lineRule="auto"/>
        <w:ind w:left="142" w:right="141"/>
        <w:jc w:val="center"/>
        <w:rPr>
          <w:rFonts w:ascii="Arial" w:hAnsi="Arial" w:cs="Arial"/>
          <w:b/>
          <w:sz w:val="24"/>
          <w:szCs w:val="24"/>
          <w:lang w:val="es-ES_tradnl"/>
        </w:rPr>
      </w:pPr>
    </w:p>
    <w:p w:rsidR="001B09A7" w:rsidRDefault="001B09A7" w:rsidP="001B09A7">
      <w:pPr>
        <w:spacing w:line="360" w:lineRule="auto"/>
        <w:ind w:left="142" w:right="141"/>
        <w:jc w:val="center"/>
        <w:rPr>
          <w:rFonts w:ascii="Arial" w:hAnsi="Arial" w:cs="Arial"/>
          <w:b/>
          <w:sz w:val="24"/>
          <w:szCs w:val="24"/>
          <w:lang w:val="es-ES_tradnl"/>
        </w:rPr>
      </w:pPr>
    </w:p>
    <w:p w:rsid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EVA MARGARITA GOMEZ TAMEZ</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DIPUTADA LOCAL</w:t>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MYRNA ISELA GRIMALDO IRACHETA</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DIPUTADA LOCAL</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ab/>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LAURA PAULA LÓPEZ SÁNCHEZ</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DIPUTADA LOCAL</w:t>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MARCELO MARTINEZ VILLARREAL</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lastRenderedPageBreak/>
        <w:tab/>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MARCOS MENDOZA VAZQUEZ</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SERGIO PEREZ DIAZ</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ab/>
      </w:r>
    </w:p>
    <w:p w:rsidR="001B09A7" w:rsidRDefault="001B09A7" w:rsidP="001B09A7">
      <w:pPr>
        <w:spacing w:line="360" w:lineRule="auto"/>
        <w:ind w:left="142" w:right="141"/>
        <w:jc w:val="center"/>
        <w:rPr>
          <w:rFonts w:ascii="Arial" w:hAnsi="Arial" w:cs="Arial"/>
          <w:b/>
          <w:sz w:val="24"/>
          <w:szCs w:val="24"/>
          <w:lang w:val="es-ES_tradnl"/>
        </w:rPr>
      </w:pPr>
    </w:p>
    <w:p w:rsid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GUILLERMO ALFREDO RODRIGUEZ PAEZ</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lastRenderedPageBreak/>
        <w:t>HERNAN SALINAS WOLBERG</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r w:rsidRPr="001B09A7">
        <w:rPr>
          <w:rFonts w:ascii="Arial" w:hAnsi="Arial" w:cs="Arial"/>
          <w:b/>
          <w:sz w:val="24"/>
          <w:szCs w:val="24"/>
          <w:lang w:val="es-ES_tradnl"/>
        </w:rPr>
        <w:tab/>
      </w: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JOSE LUIS SANTOS MARTINEZ</w:t>
      </w:r>
    </w:p>
    <w:p w:rsidR="001B09A7" w:rsidRPr="001B09A7" w:rsidRDefault="001B09A7" w:rsidP="001B09A7">
      <w:pPr>
        <w:spacing w:line="360" w:lineRule="auto"/>
        <w:ind w:left="142" w:right="141"/>
        <w:jc w:val="center"/>
        <w:rPr>
          <w:rFonts w:ascii="Arial" w:hAnsi="Arial" w:cs="Arial"/>
          <w:b/>
          <w:sz w:val="24"/>
          <w:szCs w:val="24"/>
          <w:lang w:val="es-ES_tradnl"/>
        </w:rPr>
      </w:pPr>
      <w:r w:rsidRPr="001B09A7">
        <w:rPr>
          <w:rFonts w:ascii="Arial" w:hAnsi="Arial" w:cs="Arial"/>
          <w:b/>
          <w:sz w:val="24"/>
          <w:szCs w:val="24"/>
          <w:lang w:val="es-ES_tradnl"/>
        </w:rPr>
        <w:t>C. DIPUTADO LOCAL</w:t>
      </w:r>
    </w:p>
    <w:p w:rsidR="00B37341" w:rsidRPr="00413347" w:rsidRDefault="00B37341" w:rsidP="001B09A7">
      <w:pPr>
        <w:spacing w:line="360" w:lineRule="auto"/>
        <w:ind w:left="142" w:right="141"/>
        <w:jc w:val="center"/>
        <w:rPr>
          <w:rFonts w:ascii="Arial" w:hAnsi="Arial" w:cs="Arial"/>
          <w:b/>
          <w:sz w:val="24"/>
          <w:szCs w:val="24"/>
          <w:lang w:val="es-ES_tradnl"/>
        </w:rPr>
      </w:pPr>
    </w:p>
    <w:sectPr w:rsidR="00B37341" w:rsidRPr="00413347" w:rsidSect="00B37341">
      <w:headerReference w:type="default" r:id="rId7"/>
      <w:footerReference w:type="default" r:id="rId8"/>
      <w:pgSz w:w="12240" w:h="15840"/>
      <w:pgMar w:top="490" w:right="1467" w:bottom="851"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4F6" w:rsidRDefault="003574F6" w:rsidP="004B3FE0">
      <w:pPr>
        <w:spacing w:after="0" w:line="240" w:lineRule="auto"/>
      </w:pPr>
      <w:r>
        <w:separator/>
      </w:r>
    </w:p>
  </w:endnote>
  <w:endnote w:type="continuationSeparator" w:id="0">
    <w:p w:rsidR="003574F6" w:rsidRDefault="003574F6" w:rsidP="004B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1C" w:rsidRDefault="008D5327" w:rsidP="00B37341">
    <w:pPr>
      <w:pStyle w:val="Piedepgina"/>
      <w:ind w:right="-864"/>
      <w:jc w:val="both"/>
      <w:rPr>
        <w:b/>
        <w:i/>
        <w:sz w:val="16"/>
        <w:szCs w:val="16"/>
        <w:lang w:val="es-ES"/>
      </w:rPr>
    </w:pPr>
    <w:r>
      <w:rPr>
        <w:b/>
        <w:i/>
        <w:sz w:val="16"/>
        <w:szCs w:val="16"/>
        <w:lang w:val="es-ES"/>
      </w:rPr>
      <w:t xml:space="preserve"> </w:t>
    </w:r>
  </w:p>
  <w:p w:rsidR="008D5327" w:rsidRPr="008D5327" w:rsidRDefault="008D5327" w:rsidP="00B37341">
    <w:pPr>
      <w:pStyle w:val="Piedepgina"/>
      <w:ind w:right="-864"/>
      <w:jc w:val="both"/>
      <w:rPr>
        <w:b/>
        <w:i/>
        <w:sz w:val="16"/>
        <w:szCs w:val="16"/>
        <w:lang w:val="es-ES"/>
      </w:rPr>
    </w:pPr>
    <w:r>
      <w:rPr>
        <w:b/>
        <w:i/>
        <w:sz w:val="16"/>
        <w:szCs w:val="16"/>
        <w:lang w:val="es-ES"/>
      </w:rPr>
      <w:t>Iniciativa de Reforma a Ley de Transporte para la Movilidad Sustentable del Estado de Nuevo León (SITRANET)</w:t>
    </w:r>
  </w:p>
  <w:p w:rsidR="000C571C" w:rsidRDefault="000C571C">
    <w:pPr>
      <w:pStyle w:val="Piedepgina"/>
      <w:ind w:right="-864"/>
      <w:jc w:val="right"/>
    </w:pPr>
    <w:r>
      <w:rPr>
        <w:i/>
        <w:lang w:val="es-ES"/>
      </w:rPr>
      <w:t xml:space="preserve"> </w:t>
    </w:r>
    <w:r w:rsidR="003574F6">
      <w:rPr>
        <w:noProof/>
        <w:lang w:eastAsia="es-MX"/>
      </w:rPr>
    </w:r>
    <w:r w:rsidR="003574F6">
      <w:rPr>
        <w:noProof/>
        <w:lang w:eastAsia="es-MX"/>
      </w:rPr>
      <w:pict>
        <v:group id="Group 1" o:spid="_x0000_s2049" style="width:43.2pt;height:18.7pt;mso-position-horizontal-relative:char;mso-position-vertical-relative:line" coordorigin="614,660" coordsize="864,374">
          <v:roundrect id="AutoShape 2" o:spid="_x0000_s2052"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2051"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2050"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style="mso-next-textbox:#Text Box 4" inset="0,0,0,0">
              <w:txbxContent>
                <w:p w:rsidR="000C571C" w:rsidRPr="00596E5E" w:rsidRDefault="000C571C">
                  <w:pPr>
                    <w:rPr>
                      <w:color w:val="FFFFFF"/>
                      <w:lang w:val="es-ES"/>
                    </w:rPr>
                  </w:pPr>
                  <w:r w:rsidRPr="007A58BF">
                    <w:rPr>
                      <w:lang w:val="es-ES"/>
                    </w:rPr>
                    <w:fldChar w:fldCharType="begin"/>
                  </w:r>
                  <w:r w:rsidRPr="007A58BF">
                    <w:rPr>
                      <w:lang w:val="es-ES"/>
                    </w:rPr>
                    <w:instrText xml:space="preserve"> PAGE    \* MERGEFORMAT </w:instrText>
                  </w:r>
                  <w:r w:rsidRPr="007A58BF">
                    <w:rPr>
                      <w:lang w:val="es-ES"/>
                    </w:rPr>
                    <w:fldChar w:fldCharType="separate"/>
                  </w:r>
                  <w:r w:rsidR="00E13DCE" w:rsidRPr="00E13DCE">
                    <w:rPr>
                      <w:b/>
                      <w:noProof/>
                      <w:color w:val="FFFFFF"/>
                    </w:rPr>
                    <w:t>1</w:t>
                  </w:r>
                  <w:r w:rsidRPr="007A58BF">
                    <w:rPr>
                      <w:lang w:val="es-ES"/>
                    </w:rPr>
                    <w:fldChar w:fldCharType="end"/>
                  </w:r>
                </w:p>
              </w:txbxContent>
            </v:textbox>
          </v:shape>
          <w10:wrap type="none"/>
          <w10:anchorlock/>
        </v:group>
      </w:pict>
    </w:r>
  </w:p>
  <w:p w:rsidR="000C571C" w:rsidRDefault="000C57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4F6" w:rsidRDefault="003574F6" w:rsidP="004B3FE0">
      <w:pPr>
        <w:spacing w:after="0" w:line="240" w:lineRule="auto"/>
      </w:pPr>
      <w:r>
        <w:separator/>
      </w:r>
    </w:p>
  </w:footnote>
  <w:footnote w:type="continuationSeparator" w:id="0">
    <w:p w:rsidR="003574F6" w:rsidRDefault="003574F6" w:rsidP="004B3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1C" w:rsidRPr="00E50939" w:rsidRDefault="00F217C6" w:rsidP="00B37341">
    <w:pPr>
      <w:ind w:firstLine="567"/>
      <w:rPr>
        <w:color w:val="808080"/>
      </w:rPr>
    </w:pPr>
    <w:r>
      <w:rPr>
        <w:noProof/>
        <w:color w:val="808080"/>
        <w:lang w:eastAsia="es-MX"/>
      </w:rPr>
      <w:drawing>
        <wp:anchor distT="0" distB="0" distL="114300" distR="114300" simplePos="0" relativeHeight="251657216" behindDoc="0" locked="0" layoutInCell="1" allowOverlap="1">
          <wp:simplePos x="0" y="0"/>
          <wp:positionH relativeFrom="column">
            <wp:posOffset>-50800</wp:posOffset>
          </wp:positionH>
          <wp:positionV relativeFrom="paragraph">
            <wp:posOffset>196850</wp:posOffset>
          </wp:positionV>
          <wp:extent cx="800100" cy="991870"/>
          <wp:effectExtent l="19050" t="0" r="0" b="0"/>
          <wp:wrapTopAndBottom/>
          <wp:docPr id="6" name="Imagen 1" descr="ESCUD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BN"/>
                  <pic:cNvPicPr>
                    <a:picLocks noChangeAspect="1" noChangeArrowheads="1"/>
                  </pic:cNvPicPr>
                </pic:nvPicPr>
                <pic:blipFill>
                  <a:blip r:embed="rId1"/>
                  <a:srcRect/>
                  <a:stretch>
                    <a:fillRect/>
                  </a:stretch>
                </pic:blipFill>
                <pic:spPr bwMode="auto">
                  <a:xfrm>
                    <a:off x="0" y="0"/>
                    <a:ext cx="800100" cy="991870"/>
                  </a:xfrm>
                  <a:prstGeom prst="rect">
                    <a:avLst/>
                  </a:prstGeom>
                  <a:solidFill>
                    <a:srgbClr val="726C74"/>
                  </a:solidFill>
                  <a:ln w="9525">
                    <a:noFill/>
                    <a:miter lim="800000"/>
                    <a:headEnd/>
                    <a:tailEnd/>
                  </a:ln>
                </pic:spPr>
              </pic:pic>
            </a:graphicData>
          </a:graphic>
        </wp:anchor>
      </w:drawing>
    </w:r>
    <w:r w:rsidR="000C571C" w:rsidRPr="00E50939">
      <w:rPr>
        <w:color w:val="808080"/>
      </w:rPr>
      <w:t xml:space="preserve">                 </w:t>
    </w:r>
  </w:p>
  <w:p w:rsidR="000C571C" w:rsidRDefault="000C571C" w:rsidP="00B37341">
    <w:pPr>
      <w:ind w:firstLine="567"/>
      <w:rPr>
        <w:rFonts w:ascii="Times New Roman" w:hAnsi="Times New Roman"/>
        <w:b/>
        <w:color w:val="808080"/>
        <w:sz w:val="24"/>
        <w:szCs w:val="24"/>
      </w:rPr>
    </w:pPr>
    <w:r>
      <w:rPr>
        <w:rFonts w:ascii="Times New Roman" w:hAnsi="Times New Roman"/>
        <w:b/>
        <w:color w:val="808080"/>
        <w:sz w:val="24"/>
        <w:szCs w:val="24"/>
      </w:rPr>
      <w:t xml:space="preserve">     </w:t>
    </w:r>
  </w:p>
  <w:p w:rsidR="000C571C" w:rsidRPr="00596E5E" w:rsidRDefault="000C571C" w:rsidP="00B37341">
    <w:pPr>
      <w:spacing w:after="0" w:line="240" w:lineRule="auto"/>
      <w:ind w:left="1276"/>
      <w:rPr>
        <w:rFonts w:ascii="Century Gothic" w:hAnsi="Century Gothic"/>
        <w:color w:val="808080"/>
        <w:sz w:val="24"/>
        <w:szCs w:val="24"/>
      </w:rPr>
    </w:pPr>
    <w:r w:rsidRPr="00596E5E">
      <w:rPr>
        <w:rFonts w:ascii="Century Gothic" w:hAnsi="Century Gothic"/>
        <w:color w:val="808080"/>
        <w:sz w:val="24"/>
        <w:szCs w:val="24"/>
      </w:rPr>
      <w:t>H. CONGRESO DEL ESTADO DE NUEVO LEON</w:t>
    </w:r>
  </w:p>
  <w:p w:rsidR="000C571C" w:rsidRPr="00596E5E" w:rsidRDefault="000C571C" w:rsidP="00B37341">
    <w:pPr>
      <w:pStyle w:val="Sombreadomedio1-nfasis11"/>
      <w:ind w:left="1276" w:right="-234"/>
      <w:rPr>
        <w:rFonts w:ascii="Century Gothic" w:hAnsi="Century Gothic"/>
        <w:color w:val="808080"/>
        <w:sz w:val="16"/>
        <w:szCs w:val="20"/>
      </w:rPr>
    </w:pPr>
    <w:r>
      <w:rPr>
        <w:rFonts w:ascii="Century Gothic" w:hAnsi="Century Gothic"/>
        <w:color w:val="808080"/>
        <w:sz w:val="16"/>
        <w:szCs w:val="20"/>
      </w:rPr>
      <w:t>LXXIV</w:t>
    </w:r>
    <w:r w:rsidRPr="00596E5E">
      <w:rPr>
        <w:rFonts w:ascii="Century Gothic" w:hAnsi="Century Gothic"/>
        <w:color w:val="808080"/>
        <w:sz w:val="16"/>
        <w:szCs w:val="20"/>
      </w:rPr>
      <w:t xml:space="preserve"> Legislatura</w:t>
    </w:r>
  </w:p>
  <w:p w:rsidR="000C571C" w:rsidRPr="00E71569" w:rsidRDefault="000C571C" w:rsidP="00B37341">
    <w:pPr>
      <w:pStyle w:val="Sombreadomedio1-nfasis11"/>
      <w:ind w:left="1276" w:right="-234"/>
      <w:rPr>
        <w:rFonts w:ascii="Century Gothic" w:hAnsi="Century Gothic"/>
        <w:sz w:val="18"/>
      </w:rPr>
    </w:pPr>
    <w:r w:rsidRPr="00596E5E">
      <w:rPr>
        <w:rFonts w:ascii="Century Gothic" w:hAnsi="Century Gothic"/>
        <w:color w:val="808080"/>
        <w:sz w:val="18"/>
      </w:rPr>
      <w:t>GRUPO LEGISLATIVO DEL PARTIDO ACCION NACIONAL</w:t>
    </w:r>
    <w:r w:rsidRPr="00E71569">
      <w:rPr>
        <w:rFonts w:ascii="Century Gothic" w:hAnsi="Century Gothic"/>
        <w:sz w:val="18"/>
      </w:rPr>
      <w:t xml:space="preserve">                                 </w:t>
    </w:r>
  </w:p>
  <w:p w:rsidR="000C571C" w:rsidRPr="00490BF9" w:rsidRDefault="000C571C" w:rsidP="00B37341">
    <w:pPr>
      <w:ind w:firstLine="567"/>
      <w:rPr>
        <w:rFonts w:ascii="Times New Roman" w:hAnsi="Times New Roman"/>
        <w:b/>
        <w:color w:val="808080"/>
        <w:sz w:val="24"/>
        <w:szCs w:val="24"/>
      </w:rPr>
    </w:pPr>
    <w:r w:rsidRPr="00E71569">
      <w:rPr>
        <w:rFonts w:ascii="Century Gothic" w:hAnsi="Century Gothic"/>
        <w:color w:val="808080"/>
        <w:sz w:val="28"/>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9984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F13"/>
    <w:multiLevelType w:val="hybridMultilevel"/>
    <w:tmpl w:val="D968E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2A2DA2"/>
    <w:multiLevelType w:val="hybridMultilevel"/>
    <w:tmpl w:val="03645BDC"/>
    <w:lvl w:ilvl="0" w:tplc="3CBECA8C">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0C012EDC"/>
    <w:multiLevelType w:val="hybridMultilevel"/>
    <w:tmpl w:val="78EEBFFA"/>
    <w:lvl w:ilvl="0" w:tplc="7FC05DD0">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27378B5"/>
    <w:multiLevelType w:val="hybridMultilevel"/>
    <w:tmpl w:val="583C51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5009B"/>
    <w:multiLevelType w:val="hybridMultilevel"/>
    <w:tmpl w:val="88E8A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9B6C54"/>
    <w:multiLevelType w:val="hybridMultilevel"/>
    <w:tmpl w:val="CB2A92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3FE0"/>
    <w:rsid w:val="00000DEB"/>
    <w:rsid w:val="00003A71"/>
    <w:rsid w:val="000124F7"/>
    <w:rsid w:val="0002735F"/>
    <w:rsid w:val="00035484"/>
    <w:rsid w:val="00042568"/>
    <w:rsid w:val="000571F0"/>
    <w:rsid w:val="00067ADE"/>
    <w:rsid w:val="00074E2E"/>
    <w:rsid w:val="0008013C"/>
    <w:rsid w:val="00095F77"/>
    <w:rsid w:val="000A0A02"/>
    <w:rsid w:val="000A1336"/>
    <w:rsid w:val="000A4789"/>
    <w:rsid w:val="000B0EE2"/>
    <w:rsid w:val="000C571C"/>
    <w:rsid w:val="000D21C5"/>
    <w:rsid w:val="000E0945"/>
    <w:rsid w:val="000E59A4"/>
    <w:rsid w:val="000F0FE9"/>
    <w:rsid w:val="000F3B37"/>
    <w:rsid w:val="001030FA"/>
    <w:rsid w:val="00121A17"/>
    <w:rsid w:val="00124CEE"/>
    <w:rsid w:val="00131FC8"/>
    <w:rsid w:val="0014789F"/>
    <w:rsid w:val="00150015"/>
    <w:rsid w:val="00157983"/>
    <w:rsid w:val="0016424A"/>
    <w:rsid w:val="00186B5E"/>
    <w:rsid w:val="001A1834"/>
    <w:rsid w:val="001A35D0"/>
    <w:rsid w:val="001B09A7"/>
    <w:rsid w:val="001D7ECB"/>
    <w:rsid w:val="001E49CF"/>
    <w:rsid w:val="001F312D"/>
    <w:rsid w:val="001F3547"/>
    <w:rsid w:val="00255618"/>
    <w:rsid w:val="0025621B"/>
    <w:rsid w:val="00287B1E"/>
    <w:rsid w:val="002B334C"/>
    <w:rsid w:val="002D06A4"/>
    <w:rsid w:val="002D2A77"/>
    <w:rsid w:val="002E0FF3"/>
    <w:rsid w:val="002E436A"/>
    <w:rsid w:val="002F597A"/>
    <w:rsid w:val="0030335D"/>
    <w:rsid w:val="003055AC"/>
    <w:rsid w:val="00323D99"/>
    <w:rsid w:val="00330E06"/>
    <w:rsid w:val="0034002D"/>
    <w:rsid w:val="00347556"/>
    <w:rsid w:val="003574F6"/>
    <w:rsid w:val="00362C10"/>
    <w:rsid w:val="00374AEF"/>
    <w:rsid w:val="00384F51"/>
    <w:rsid w:val="00385E53"/>
    <w:rsid w:val="003C39D9"/>
    <w:rsid w:val="003E4E04"/>
    <w:rsid w:val="003F1700"/>
    <w:rsid w:val="003F2427"/>
    <w:rsid w:val="003F3AA7"/>
    <w:rsid w:val="003F3E01"/>
    <w:rsid w:val="004018B5"/>
    <w:rsid w:val="00412735"/>
    <w:rsid w:val="00413347"/>
    <w:rsid w:val="004179B4"/>
    <w:rsid w:val="00427797"/>
    <w:rsid w:val="00442266"/>
    <w:rsid w:val="00482D78"/>
    <w:rsid w:val="00492F1C"/>
    <w:rsid w:val="004A10CD"/>
    <w:rsid w:val="004A5097"/>
    <w:rsid w:val="004A5851"/>
    <w:rsid w:val="004B0757"/>
    <w:rsid w:val="004B3FE0"/>
    <w:rsid w:val="004D6AB9"/>
    <w:rsid w:val="004E04B2"/>
    <w:rsid w:val="004E2105"/>
    <w:rsid w:val="004E27F7"/>
    <w:rsid w:val="00506DC0"/>
    <w:rsid w:val="00513048"/>
    <w:rsid w:val="0054491A"/>
    <w:rsid w:val="00551B7E"/>
    <w:rsid w:val="00553D30"/>
    <w:rsid w:val="005732CD"/>
    <w:rsid w:val="00576D27"/>
    <w:rsid w:val="00577BEB"/>
    <w:rsid w:val="00582E6C"/>
    <w:rsid w:val="0059148B"/>
    <w:rsid w:val="00592579"/>
    <w:rsid w:val="00592BEE"/>
    <w:rsid w:val="005A0310"/>
    <w:rsid w:val="005A1FE9"/>
    <w:rsid w:val="005A45B9"/>
    <w:rsid w:val="005A6163"/>
    <w:rsid w:val="005A7B30"/>
    <w:rsid w:val="005F3636"/>
    <w:rsid w:val="006317B9"/>
    <w:rsid w:val="00654BBF"/>
    <w:rsid w:val="00665ACE"/>
    <w:rsid w:val="006867B1"/>
    <w:rsid w:val="00692D03"/>
    <w:rsid w:val="006B1D0C"/>
    <w:rsid w:val="006B3FE9"/>
    <w:rsid w:val="006C79A6"/>
    <w:rsid w:val="00724FE6"/>
    <w:rsid w:val="00726921"/>
    <w:rsid w:val="00734653"/>
    <w:rsid w:val="00741230"/>
    <w:rsid w:val="0076418E"/>
    <w:rsid w:val="00772EA8"/>
    <w:rsid w:val="00782D9B"/>
    <w:rsid w:val="00795B23"/>
    <w:rsid w:val="007A1090"/>
    <w:rsid w:val="007A282F"/>
    <w:rsid w:val="007A5209"/>
    <w:rsid w:val="007A58BF"/>
    <w:rsid w:val="007A6ACC"/>
    <w:rsid w:val="007B4728"/>
    <w:rsid w:val="007B4746"/>
    <w:rsid w:val="007B646D"/>
    <w:rsid w:val="007C1ABB"/>
    <w:rsid w:val="007C6722"/>
    <w:rsid w:val="007E0340"/>
    <w:rsid w:val="007E28AC"/>
    <w:rsid w:val="008002ED"/>
    <w:rsid w:val="00814BFA"/>
    <w:rsid w:val="0081760B"/>
    <w:rsid w:val="00817C9B"/>
    <w:rsid w:val="00832034"/>
    <w:rsid w:val="00832C46"/>
    <w:rsid w:val="00842BB7"/>
    <w:rsid w:val="00843914"/>
    <w:rsid w:val="00873DF7"/>
    <w:rsid w:val="008821AF"/>
    <w:rsid w:val="008831A1"/>
    <w:rsid w:val="00897CE7"/>
    <w:rsid w:val="008A07BC"/>
    <w:rsid w:val="008B560E"/>
    <w:rsid w:val="008C0AB6"/>
    <w:rsid w:val="008C3789"/>
    <w:rsid w:val="008C5DA4"/>
    <w:rsid w:val="008C76EB"/>
    <w:rsid w:val="008D4808"/>
    <w:rsid w:val="008D5327"/>
    <w:rsid w:val="008F0A37"/>
    <w:rsid w:val="008F44A0"/>
    <w:rsid w:val="00900603"/>
    <w:rsid w:val="00927E1E"/>
    <w:rsid w:val="00930808"/>
    <w:rsid w:val="00935BF2"/>
    <w:rsid w:val="00947434"/>
    <w:rsid w:val="00971EAC"/>
    <w:rsid w:val="0097782E"/>
    <w:rsid w:val="009A5595"/>
    <w:rsid w:val="009C0C46"/>
    <w:rsid w:val="009E373A"/>
    <w:rsid w:val="00A02F56"/>
    <w:rsid w:val="00A10027"/>
    <w:rsid w:val="00A125F1"/>
    <w:rsid w:val="00A239D7"/>
    <w:rsid w:val="00A45044"/>
    <w:rsid w:val="00AA1714"/>
    <w:rsid w:val="00AB5537"/>
    <w:rsid w:val="00AE2742"/>
    <w:rsid w:val="00B077E1"/>
    <w:rsid w:val="00B21A2D"/>
    <w:rsid w:val="00B266D2"/>
    <w:rsid w:val="00B2734D"/>
    <w:rsid w:val="00B37341"/>
    <w:rsid w:val="00B843D6"/>
    <w:rsid w:val="00B87A6C"/>
    <w:rsid w:val="00B972CC"/>
    <w:rsid w:val="00BB2ADE"/>
    <w:rsid w:val="00BB2E1D"/>
    <w:rsid w:val="00BB5434"/>
    <w:rsid w:val="00BC0453"/>
    <w:rsid w:val="00BC27BE"/>
    <w:rsid w:val="00BC5514"/>
    <w:rsid w:val="00BD33A1"/>
    <w:rsid w:val="00BD743A"/>
    <w:rsid w:val="00BE2257"/>
    <w:rsid w:val="00BE3A1A"/>
    <w:rsid w:val="00BE586F"/>
    <w:rsid w:val="00BF6C0A"/>
    <w:rsid w:val="00C06B8E"/>
    <w:rsid w:val="00C11372"/>
    <w:rsid w:val="00C136BC"/>
    <w:rsid w:val="00C36092"/>
    <w:rsid w:val="00C53BEB"/>
    <w:rsid w:val="00C739B5"/>
    <w:rsid w:val="00C81039"/>
    <w:rsid w:val="00C8294E"/>
    <w:rsid w:val="00CA09A4"/>
    <w:rsid w:val="00CA5895"/>
    <w:rsid w:val="00CC463D"/>
    <w:rsid w:val="00CC6DCF"/>
    <w:rsid w:val="00D13605"/>
    <w:rsid w:val="00D14495"/>
    <w:rsid w:val="00D17BFD"/>
    <w:rsid w:val="00D21918"/>
    <w:rsid w:val="00D319B1"/>
    <w:rsid w:val="00D33D54"/>
    <w:rsid w:val="00D45DEA"/>
    <w:rsid w:val="00D53E05"/>
    <w:rsid w:val="00D622B5"/>
    <w:rsid w:val="00D632CC"/>
    <w:rsid w:val="00D641AA"/>
    <w:rsid w:val="00D82C72"/>
    <w:rsid w:val="00D96C76"/>
    <w:rsid w:val="00DA7A28"/>
    <w:rsid w:val="00DB3EF8"/>
    <w:rsid w:val="00DC7F79"/>
    <w:rsid w:val="00DD3D18"/>
    <w:rsid w:val="00DF2266"/>
    <w:rsid w:val="00E02DD4"/>
    <w:rsid w:val="00E06E17"/>
    <w:rsid w:val="00E12C73"/>
    <w:rsid w:val="00E13DCE"/>
    <w:rsid w:val="00E2194D"/>
    <w:rsid w:val="00E24EF5"/>
    <w:rsid w:val="00E2635A"/>
    <w:rsid w:val="00E419FE"/>
    <w:rsid w:val="00E46321"/>
    <w:rsid w:val="00E5384F"/>
    <w:rsid w:val="00E60A57"/>
    <w:rsid w:val="00E6198F"/>
    <w:rsid w:val="00E65911"/>
    <w:rsid w:val="00E76387"/>
    <w:rsid w:val="00E773B4"/>
    <w:rsid w:val="00EC0D45"/>
    <w:rsid w:val="00EC13C9"/>
    <w:rsid w:val="00EC759F"/>
    <w:rsid w:val="00ED3364"/>
    <w:rsid w:val="00ED7614"/>
    <w:rsid w:val="00F15C6E"/>
    <w:rsid w:val="00F20266"/>
    <w:rsid w:val="00F20FBD"/>
    <w:rsid w:val="00F217C6"/>
    <w:rsid w:val="00F23D65"/>
    <w:rsid w:val="00F54103"/>
    <w:rsid w:val="00F569BA"/>
    <w:rsid w:val="00F706EC"/>
    <w:rsid w:val="00F755DF"/>
    <w:rsid w:val="00F8157F"/>
    <w:rsid w:val="00F82247"/>
    <w:rsid w:val="00F877A7"/>
    <w:rsid w:val="00FB4AF2"/>
    <w:rsid w:val="00FB4D26"/>
    <w:rsid w:val="00FD4A53"/>
    <w:rsid w:val="00FF2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E4F7EC3-E0B6-4831-9BC3-3F23179E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E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ombreadomedio1-nfasis11">
    <w:name w:val="Sombreado medio 1 - Énfasis 11"/>
    <w:uiPriority w:val="1"/>
    <w:qFormat/>
    <w:rsid w:val="004B3FE0"/>
    <w:rPr>
      <w:sz w:val="22"/>
      <w:szCs w:val="22"/>
      <w:lang w:eastAsia="en-US"/>
    </w:rPr>
  </w:style>
  <w:style w:type="paragraph" w:styleId="Piedepgina">
    <w:name w:val="footer"/>
    <w:basedOn w:val="Normal"/>
    <w:link w:val="PiedepginaCar"/>
    <w:uiPriority w:val="99"/>
    <w:unhideWhenUsed/>
    <w:rsid w:val="004B3FE0"/>
    <w:pPr>
      <w:tabs>
        <w:tab w:val="center" w:pos="4419"/>
        <w:tab w:val="right" w:pos="8838"/>
      </w:tabs>
      <w:spacing w:after="0" w:line="240" w:lineRule="auto"/>
    </w:pPr>
  </w:style>
  <w:style w:type="character" w:customStyle="1" w:styleId="PiedepginaCar">
    <w:name w:val="Pie de página Car"/>
    <w:link w:val="Piedepgina"/>
    <w:uiPriority w:val="99"/>
    <w:rsid w:val="004B3FE0"/>
    <w:rPr>
      <w:rFonts w:ascii="Calibri" w:eastAsia="Calibri" w:hAnsi="Calibri" w:cs="Times New Roman"/>
    </w:rPr>
  </w:style>
  <w:style w:type="paragraph" w:styleId="Encabezado">
    <w:name w:val="header"/>
    <w:basedOn w:val="Normal"/>
    <w:link w:val="EncabezadoCar"/>
    <w:uiPriority w:val="99"/>
    <w:unhideWhenUsed/>
    <w:rsid w:val="004B3FE0"/>
    <w:pPr>
      <w:tabs>
        <w:tab w:val="center" w:pos="4419"/>
        <w:tab w:val="right" w:pos="8838"/>
      </w:tabs>
      <w:spacing w:after="0" w:line="240" w:lineRule="auto"/>
    </w:pPr>
  </w:style>
  <w:style w:type="character" w:customStyle="1" w:styleId="EncabezadoCar">
    <w:name w:val="Encabezado Car"/>
    <w:link w:val="Encabezado"/>
    <w:uiPriority w:val="99"/>
    <w:rsid w:val="004B3FE0"/>
    <w:rPr>
      <w:rFonts w:ascii="Calibri" w:eastAsia="Calibri" w:hAnsi="Calibri" w:cs="Times New Roman"/>
    </w:rPr>
  </w:style>
  <w:style w:type="paragraph" w:styleId="NormalWeb">
    <w:name w:val="Normal (Web)"/>
    <w:basedOn w:val="Normal"/>
    <w:uiPriority w:val="99"/>
    <w:unhideWhenUsed/>
    <w:rsid w:val="00BB543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BB5434"/>
  </w:style>
  <w:style w:type="character" w:styleId="Hipervnculo">
    <w:name w:val="Hyperlink"/>
    <w:uiPriority w:val="99"/>
    <w:semiHidden/>
    <w:unhideWhenUsed/>
    <w:rsid w:val="00BB5434"/>
    <w:rPr>
      <w:color w:val="0000FF"/>
      <w:u w:val="single"/>
    </w:rPr>
  </w:style>
  <w:style w:type="character" w:styleId="Textoennegrita">
    <w:name w:val="Strong"/>
    <w:uiPriority w:val="22"/>
    <w:qFormat/>
    <w:rsid w:val="00BB5434"/>
    <w:rPr>
      <w:b/>
      <w:bCs/>
    </w:rPr>
  </w:style>
  <w:style w:type="paragraph" w:styleId="Textodeglobo">
    <w:name w:val="Balloon Text"/>
    <w:basedOn w:val="Normal"/>
    <w:link w:val="TextodegloboCar"/>
    <w:uiPriority w:val="99"/>
    <w:semiHidden/>
    <w:unhideWhenUsed/>
    <w:rsid w:val="00F2026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2026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840690">
      <w:bodyDiv w:val="1"/>
      <w:marLeft w:val="0"/>
      <w:marRight w:val="0"/>
      <w:marTop w:val="0"/>
      <w:marBottom w:val="0"/>
      <w:divBdr>
        <w:top w:val="none" w:sz="0" w:space="0" w:color="auto"/>
        <w:left w:val="none" w:sz="0" w:space="0" w:color="auto"/>
        <w:bottom w:val="none" w:sz="0" w:space="0" w:color="auto"/>
        <w:right w:val="none" w:sz="0" w:space="0" w:color="auto"/>
      </w:divBdr>
    </w:div>
    <w:div w:id="270433343">
      <w:bodyDiv w:val="1"/>
      <w:marLeft w:val="0"/>
      <w:marRight w:val="0"/>
      <w:marTop w:val="0"/>
      <w:marBottom w:val="0"/>
      <w:divBdr>
        <w:top w:val="none" w:sz="0" w:space="0" w:color="auto"/>
        <w:left w:val="none" w:sz="0" w:space="0" w:color="auto"/>
        <w:bottom w:val="none" w:sz="0" w:space="0" w:color="auto"/>
        <w:right w:val="none" w:sz="0" w:space="0" w:color="auto"/>
      </w:divBdr>
    </w:div>
    <w:div w:id="437146543">
      <w:bodyDiv w:val="1"/>
      <w:marLeft w:val="0"/>
      <w:marRight w:val="0"/>
      <w:marTop w:val="0"/>
      <w:marBottom w:val="0"/>
      <w:divBdr>
        <w:top w:val="none" w:sz="0" w:space="0" w:color="auto"/>
        <w:left w:val="none" w:sz="0" w:space="0" w:color="auto"/>
        <w:bottom w:val="none" w:sz="0" w:space="0" w:color="auto"/>
        <w:right w:val="none" w:sz="0" w:space="0" w:color="auto"/>
      </w:divBdr>
    </w:div>
    <w:div w:id="465513575">
      <w:bodyDiv w:val="1"/>
      <w:marLeft w:val="0"/>
      <w:marRight w:val="0"/>
      <w:marTop w:val="0"/>
      <w:marBottom w:val="0"/>
      <w:divBdr>
        <w:top w:val="none" w:sz="0" w:space="0" w:color="auto"/>
        <w:left w:val="none" w:sz="0" w:space="0" w:color="auto"/>
        <w:bottom w:val="none" w:sz="0" w:space="0" w:color="auto"/>
        <w:right w:val="none" w:sz="0" w:space="0" w:color="auto"/>
      </w:divBdr>
    </w:div>
    <w:div w:id="846943040">
      <w:bodyDiv w:val="1"/>
      <w:marLeft w:val="0"/>
      <w:marRight w:val="0"/>
      <w:marTop w:val="0"/>
      <w:marBottom w:val="0"/>
      <w:divBdr>
        <w:top w:val="none" w:sz="0" w:space="0" w:color="auto"/>
        <w:left w:val="none" w:sz="0" w:space="0" w:color="auto"/>
        <w:bottom w:val="none" w:sz="0" w:space="0" w:color="auto"/>
        <w:right w:val="none" w:sz="0" w:space="0" w:color="auto"/>
      </w:divBdr>
    </w:div>
    <w:div w:id="1330987680">
      <w:bodyDiv w:val="1"/>
      <w:marLeft w:val="0"/>
      <w:marRight w:val="0"/>
      <w:marTop w:val="0"/>
      <w:marBottom w:val="0"/>
      <w:divBdr>
        <w:top w:val="none" w:sz="0" w:space="0" w:color="auto"/>
        <w:left w:val="none" w:sz="0" w:space="0" w:color="auto"/>
        <w:bottom w:val="none" w:sz="0" w:space="0" w:color="auto"/>
        <w:right w:val="none" w:sz="0" w:space="0" w:color="auto"/>
      </w:divBdr>
    </w:div>
    <w:div w:id="1766075466">
      <w:bodyDiv w:val="1"/>
      <w:marLeft w:val="0"/>
      <w:marRight w:val="0"/>
      <w:marTop w:val="0"/>
      <w:marBottom w:val="0"/>
      <w:divBdr>
        <w:top w:val="none" w:sz="0" w:space="0" w:color="auto"/>
        <w:left w:val="none" w:sz="0" w:space="0" w:color="auto"/>
        <w:bottom w:val="none" w:sz="0" w:space="0" w:color="auto"/>
        <w:right w:val="none" w:sz="0" w:space="0" w:color="auto"/>
      </w:divBdr>
    </w:div>
    <w:div w:id="18702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2833</Words>
  <Characters>15586</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PREVIAS_PAN</dc:creator>
  <cp:lastModifiedBy>PREVIAS PAN 3</cp:lastModifiedBy>
  <cp:revision>3</cp:revision>
  <cp:lastPrinted>2016-02-22T17:35:00Z</cp:lastPrinted>
  <dcterms:created xsi:type="dcterms:W3CDTF">2016-02-22T18:21:00Z</dcterms:created>
  <dcterms:modified xsi:type="dcterms:W3CDTF">2016-02-22T18:23:00Z</dcterms:modified>
</cp:coreProperties>
</file>